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D1C2D6" w14:textId="0A45C99E" w:rsidR="00312DEB" w:rsidRPr="00DC1891" w:rsidRDefault="00DC1891" w:rsidP="00312DEB">
      <w:pPr>
        <w:spacing w:before="120" w:after="120" w:line="360" w:lineRule="auto"/>
        <w:jc w:val="center"/>
        <w:rPr>
          <w:rFonts w:ascii="Arial" w:eastAsia="Times New Roman" w:hAnsi="Arial" w:cs="Arial"/>
          <w:sz w:val="24"/>
          <w:szCs w:val="24"/>
          <w:rtl/>
          <w:lang w:bidi="ar-JO"/>
        </w:rPr>
      </w:pPr>
      <w:bookmarkStart w:id="0" w:name="_GoBack"/>
      <w:bookmarkEnd w:id="0"/>
      <w:r>
        <w:rPr>
          <w:rFonts w:ascii="Arial" w:eastAsia="Times New Roman" w:hAnsi="Arial" w:cs="Arial" w:hint="cs"/>
          <w:sz w:val="24"/>
          <w:szCs w:val="24"/>
          <w:rtl/>
          <w:lang w:bidi="ar-JO"/>
        </w:rPr>
        <w:t xml:space="preserve">تدعو بهذا </w:t>
      </w:r>
    </w:p>
    <w:p w14:paraId="547B2A8F" w14:textId="5253E105" w:rsidR="00DC1891" w:rsidRDefault="00DC1891" w:rsidP="00584F77">
      <w:pPr>
        <w:spacing w:before="120" w:after="120" w:line="360" w:lineRule="auto"/>
        <w:jc w:val="both"/>
        <w:rPr>
          <w:rFonts w:ascii="David" w:eastAsia="Times New Roman" w:hAnsi="David" w:cs="Arial"/>
          <w:sz w:val="24"/>
          <w:szCs w:val="24"/>
          <w:rtl/>
          <w:lang w:bidi="ar-JO"/>
        </w:rPr>
      </w:pPr>
      <w:r>
        <w:rPr>
          <w:rFonts w:ascii="David" w:eastAsia="Times New Roman" w:hAnsi="David" w:hint="cs"/>
          <w:sz w:val="24"/>
          <w:szCs w:val="24"/>
          <w:rtl/>
          <w:lang w:bidi="ar-JO"/>
        </w:rPr>
        <w:t xml:space="preserve">اتحادات ومشاريع مشتركة من القطاع الخاص في البلاد وفي خارج البلاد للاشتراك في إجراء تصنيف مُسبق للمتنافسين (إجراء رقم </w:t>
      </w:r>
      <w:r w:rsidR="00312DEB" w:rsidRPr="00312DEB">
        <w:rPr>
          <w:rFonts w:ascii="David" w:eastAsia="Times New Roman" w:hAnsi="David" w:cs="David"/>
          <w:sz w:val="24"/>
          <w:szCs w:val="24"/>
          <w:rtl/>
        </w:rPr>
        <w:t>01/2022)</w:t>
      </w:r>
      <w:r w:rsidR="00312DEB" w:rsidRPr="00312DEB">
        <w:rPr>
          <w:rFonts w:ascii="David" w:eastAsia="Times New Roman" w:hAnsi="David" w:cs="David" w:hint="cs"/>
          <w:sz w:val="24"/>
          <w:szCs w:val="24"/>
          <w:rtl/>
        </w:rPr>
        <w:t xml:space="preserve"> </w:t>
      </w:r>
      <w:r>
        <w:rPr>
          <w:rFonts w:ascii="David" w:eastAsia="Times New Roman" w:hAnsi="David" w:hint="cs"/>
          <w:sz w:val="24"/>
          <w:szCs w:val="24"/>
          <w:rtl/>
          <w:lang w:bidi="ar-JO"/>
        </w:rPr>
        <w:t xml:space="preserve">لتنفيذ مشروع بطريقة </w:t>
      </w:r>
      <w:r w:rsidR="00312DEB" w:rsidRPr="00312DEB">
        <w:rPr>
          <w:rFonts w:ascii="David" w:eastAsia="Times New Roman" w:hAnsi="David" w:cs="David"/>
          <w:sz w:val="24"/>
          <w:szCs w:val="24"/>
        </w:rPr>
        <w:t>PPP</w:t>
      </w:r>
      <w:r>
        <w:rPr>
          <w:rFonts w:ascii="David" w:eastAsia="Times New Roman" w:hAnsi="David" w:cs="Arial" w:hint="cs"/>
          <w:sz w:val="24"/>
          <w:szCs w:val="24"/>
          <w:rtl/>
          <w:lang w:bidi="ar-JO"/>
        </w:rPr>
        <w:t xml:space="preserve">، لتمويل، تخطيط، إقامة، تشغيل، صيانة ونقل ليد الدولة محطة توليد طاقة </w:t>
      </w:r>
      <w:r w:rsidR="001C5DA0">
        <w:rPr>
          <w:rFonts w:ascii="David" w:eastAsia="Times New Roman" w:hAnsi="David" w:cs="Arial" w:hint="cs"/>
          <w:sz w:val="24"/>
          <w:szCs w:val="24"/>
          <w:rtl/>
          <w:lang w:bidi="ar-JO"/>
        </w:rPr>
        <w:t xml:space="preserve">كهربائية </w:t>
      </w:r>
      <w:r>
        <w:rPr>
          <w:rFonts w:ascii="David" w:eastAsia="Times New Roman" w:hAnsi="David" w:cs="Arial" w:hint="cs"/>
          <w:sz w:val="24"/>
          <w:szCs w:val="24"/>
          <w:rtl/>
          <w:lang w:bidi="ar-JO"/>
        </w:rPr>
        <w:t xml:space="preserve">تقليدية ثنائية الوقود من المقرر بناؤها في </w:t>
      </w:r>
      <w:r w:rsidR="00C8229A">
        <w:rPr>
          <w:rFonts w:ascii="David" w:eastAsia="Times New Roman" w:hAnsi="David" w:cs="Arial" w:hint="cs"/>
          <w:sz w:val="24"/>
          <w:szCs w:val="24"/>
          <w:rtl/>
          <w:lang w:bidi="ar-JO"/>
        </w:rPr>
        <w:t>سوريك،</w:t>
      </w:r>
      <w:r>
        <w:rPr>
          <w:rFonts w:ascii="David" w:eastAsia="Times New Roman" w:hAnsi="David" w:cs="Arial" w:hint="cs"/>
          <w:sz w:val="24"/>
          <w:szCs w:val="24"/>
          <w:rtl/>
          <w:lang w:bidi="ar-JO"/>
        </w:rPr>
        <w:t xml:space="preserve"> بقوة تتراوح بين </w:t>
      </w:r>
      <w:r w:rsidR="00312DEB" w:rsidRPr="00312DEB">
        <w:rPr>
          <w:rFonts w:ascii="David" w:eastAsia="Times New Roman" w:hAnsi="David" w:cs="David"/>
          <w:sz w:val="24"/>
          <w:szCs w:val="24"/>
          <w:rtl/>
        </w:rPr>
        <w:t xml:space="preserve"> </w:t>
      </w:r>
      <w:r w:rsidR="00312DEB" w:rsidRPr="00312DEB">
        <w:rPr>
          <w:rFonts w:ascii="David" w:eastAsia="Times New Roman" w:hAnsi="David" w:cs="David" w:hint="cs"/>
          <w:sz w:val="24"/>
          <w:szCs w:val="24"/>
          <w:rtl/>
        </w:rPr>
        <w:t xml:space="preserve">600-900 </w:t>
      </w:r>
      <w:r w:rsidR="00584F77">
        <w:rPr>
          <w:rFonts w:ascii="David" w:eastAsia="Times New Roman" w:hAnsi="David" w:cs="Arial" w:hint="cs"/>
          <w:sz w:val="24"/>
          <w:szCs w:val="24"/>
          <w:rtl/>
          <w:lang w:bidi="ar-JO"/>
        </w:rPr>
        <w:t>ميجا وات</w:t>
      </w:r>
      <w:r>
        <w:rPr>
          <w:rFonts w:ascii="David" w:eastAsia="Times New Roman" w:hAnsi="David" w:cs="Arial" w:hint="cs"/>
          <w:sz w:val="24"/>
          <w:szCs w:val="24"/>
          <w:rtl/>
          <w:lang w:bidi="ar-JO"/>
        </w:rPr>
        <w:t xml:space="preserve"> مع إمكانية للتوسيع المستقبلي، كما سيتم تحديده من قبل سلطة الكهرباء، الكل بموجب المفصل في مستندات التصنيف المُسبق ("</w:t>
      </w:r>
      <w:r w:rsidRPr="00C8229A">
        <w:rPr>
          <w:rFonts w:ascii="David" w:eastAsia="Times New Roman" w:hAnsi="David" w:cs="Arial" w:hint="cs"/>
          <w:b/>
          <w:bCs/>
          <w:sz w:val="24"/>
          <w:szCs w:val="24"/>
          <w:rtl/>
          <w:lang w:bidi="ar-JO"/>
        </w:rPr>
        <w:t>المشروع</w:t>
      </w:r>
      <w:r>
        <w:rPr>
          <w:rFonts w:ascii="David" w:eastAsia="Times New Roman" w:hAnsi="David" w:cs="Arial" w:hint="cs"/>
          <w:sz w:val="24"/>
          <w:szCs w:val="24"/>
          <w:rtl/>
          <w:lang w:bidi="ar-JO"/>
        </w:rPr>
        <w:t>").</w:t>
      </w:r>
    </w:p>
    <w:p w14:paraId="06E6FA84" w14:textId="77777777" w:rsidR="00C8229A" w:rsidRPr="00C8229A" w:rsidRDefault="00C8229A" w:rsidP="00312DEB">
      <w:pPr>
        <w:numPr>
          <w:ilvl w:val="0"/>
          <w:numId w:val="2"/>
        </w:numPr>
        <w:spacing w:before="120" w:after="120" w:line="360" w:lineRule="auto"/>
        <w:ind w:left="566" w:hanging="566"/>
        <w:jc w:val="both"/>
        <w:rPr>
          <w:rFonts w:ascii="David" w:eastAsia="Times New Roman" w:hAnsi="David" w:cs="David"/>
          <w:b/>
          <w:bCs/>
          <w:sz w:val="24"/>
          <w:szCs w:val="24"/>
        </w:rPr>
      </w:pPr>
      <w:r>
        <w:rPr>
          <w:rFonts w:ascii="David" w:eastAsia="Times New Roman" w:hAnsi="David" w:hint="cs"/>
          <w:b/>
          <w:bCs/>
          <w:sz w:val="24"/>
          <w:szCs w:val="24"/>
          <w:rtl/>
          <w:lang w:bidi="ar-JO"/>
        </w:rPr>
        <w:t>بنيّة لجنة المناقصات اختيار هيئة من القطاع الخاص تقوم بتنفيذ المشروع، في إجراء تنافسي يتم على مرحلتين:</w:t>
      </w:r>
    </w:p>
    <w:p w14:paraId="44C1CA76" w14:textId="3F93EC21" w:rsidR="00C8229A" w:rsidRPr="00C8229A" w:rsidRDefault="00C8229A" w:rsidP="00C8229A">
      <w:pPr>
        <w:numPr>
          <w:ilvl w:val="1"/>
          <w:numId w:val="5"/>
        </w:numPr>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مرحلة تصنيف مُسبق للمتنافسين.</w:t>
      </w:r>
    </w:p>
    <w:p w14:paraId="2C5107B8" w14:textId="77777777" w:rsidR="00C8229A" w:rsidRPr="00C8229A" w:rsidRDefault="00C8229A" w:rsidP="00312DEB">
      <w:pPr>
        <w:numPr>
          <w:ilvl w:val="1"/>
          <w:numId w:val="5"/>
        </w:numPr>
        <w:spacing w:before="120" w:after="120" w:line="360" w:lineRule="auto"/>
        <w:ind w:left="935"/>
        <w:jc w:val="both"/>
        <w:rPr>
          <w:rFonts w:ascii="David" w:eastAsia="Times New Roman" w:hAnsi="David" w:cs="David"/>
          <w:b/>
          <w:bCs/>
          <w:sz w:val="24"/>
          <w:szCs w:val="24"/>
        </w:rPr>
      </w:pPr>
      <w:r>
        <w:rPr>
          <w:rFonts w:ascii="David" w:eastAsia="Times New Roman" w:hAnsi="David" w:hint="cs"/>
          <w:sz w:val="24"/>
          <w:szCs w:val="24"/>
          <w:rtl/>
          <w:lang w:bidi="ar-JO"/>
        </w:rPr>
        <w:t>مرحلة مناقصة، في نطاقها تتم دعوة المتنافسين الذين سيعلن عنهم من قبل لجنة المناقصات" متنافسين مؤهلين" للاشتراك في المناقصة، بموجب تعليمات مستندات التصنيف المُسبق.</w:t>
      </w:r>
    </w:p>
    <w:p w14:paraId="107BB005" w14:textId="77777777" w:rsidR="00C8229A" w:rsidRPr="00C8229A" w:rsidRDefault="00C8229A" w:rsidP="00C8229A">
      <w:pPr>
        <w:numPr>
          <w:ilvl w:val="0"/>
          <w:numId w:val="2"/>
        </w:numPr>
        <w:tabs>
          <w:tab w:val="num" w:pos="567"/>
        </w:tabs>
        <w:spacing w:before="120" w:after="120" w:line="360" w:lineRule="auto"/>
        <w:ind w:left="566" w:hanging="566"/>
        <w:jc w:val="both"/>
        <w:rPr>
          <w:rFonts w:ascii="David" w:eastAsia="Times New Roman" w:hAnsi="David" w:cs="David"/>
          <w:b/>
          <w:bCs/>
          <w:sz w:val="24"/>
          <w:szCs w:val="24"/>
        </w:rPr>
      </w:pPr>
      <w:r>
        <w:rPr>
          <w:rFonts w:ascii="David" w:eastAsia="Times New Roman" w:hAnsi="David" w:hint="cs"/>
          <w:b/>
          <w:bCs/>
          <w:sz w:val="24"/>
          <w:szCs w:val="24"/>
          <w:rtl/>
          <w:lang w:bidi="ar-JO"/>
        </w:rPr>
        <w:t>تشمل مرحلة التصنيف المُسبق، من بين ما تشمله، الطلبات التراكمية المفصلة في الملخص أدناه، بموجب المفصل في مستندات التصنيف المُسبق:</w:t>
      </w:r>
    </w:p>
    <w:p w14:paraId="38689123" w14:textId="77777777" w:rsidR="00312DEB" w:rsidRPr="00312DEB" w:rsidRDefault="00312DEB" w:rsidP="00312DEB">
      <w:pPr>
        <w:pStyle w:val="a3"/>
        <w:numPr>
          <w:ilvl w:val="0"/>
          <w:numId w:val="5"/>
        </w:numPr>
        <w:spacing w:before="120" w:after="120" w:line="360" w:lineRule="auto"/>
        <w:contextualSpacing w:val="0"/>
        <w:jc w:val="both"/>
        <w:rPr>
          <w:rFonts w:ascii="David" w:eastAsia="Times New Roman" w:hAnsi="David" w:cs="David"/>
          <w:b/>
          <w:bCs/>
          <w:vanish/>
          <w:sz w:val="24"/>
          <w:szCs w:val="24"/>
          <w:u w:val="single"/>
          <w:rtl/>
        </w:rPr>
      </w:pPr>
    </w:p>
    <w:p w14:paraId="6E24A72C" w14:textId="77777777" w:rsidR="00C8229A" w:rsidRPr="00C8229A" w:rsidRDefault="00C8229A" w:rsidP="00312DEB">
      <w:pPr>
        <w:numPr>
          <w:ilvl w:val="1"/>
          <w:numId w:val="5"/>
        </w:numPr>
        <w:spacing w:before="120" w:after="120" w:line="360" w:lineRule="auto"/>
        <w:ind w:left="935"/>
        <w:jc w:val="both"/>
        <w:rPr>
          <w:rFonts w:ascii="David" w:eastAsia="Times New Roman" w:hAnsi="David" w:cs="David"/>
          <w:b/>
          <w:bCs/>
          <w:sz w:val="24"/>
          <w:szCs w:val="24"/>
          <w:u w:val="single"/>
        </w:rPr>
      </w:pPr>
      <w:r>
        <w:rPr>
          <w:rFonts w:ascii="David" w:eastAsia="Times New Roman" w:hAnsi="David" w:hint="cs"/>
          <w:b/>
          <w:bCs/>
          <w:sz w:val="24"/>
          <w:szCs w:val="24"/>
          <w:u w:val="single"/>
          <w:rtl/>
          <w:lang w:bidi="ar-JO"/>
        </w:rPr>
        <w:t>طلبات تقنية:</w:t>
      </w:r>
    </w:p>
    <w:p w14:paraId="4DE24B9E" w14:textId="3C122B8B" w:rsidR="00312DEB" w:rsidRPr="00312DEB" w:rsidRDefault="00C8229A" w:rsidP="00312DEB">
      <w:pPr>
        <w:tabs>
          <w:tab w:val="left" w:pos="1700"/>
        </w:tabs>
        <w:spacing w:before="120" w:after="120" w:line="360" w:lineRule="auto"/>
        <w:ind w:left="1871" w:hanging="737"/>
        <w:jc w:val="both"/>
        <w:outlineLvl w:val="2"/>
        <w:rPr>
          <w:rFonts w:ascii="David" w:eastAsia="Times New Roman" w:hAnsi="David" w:cs="David"/>
          <w:b/>
          <w:bCs/>
          <w:sz w:val="24"/>
          <w:szCs w:val="24"/>
        </w:rPr>
      </w:pPr>
      <w:r>
        <w:rPr>
          <w:rFonts w:ascii="David" w:eastAsia="Times New Roman" w:hAnsi="David" w:cs="Arial" w:hint="cs"/>
          <w:b/>
          <w:bCs/>
          <w:sz w:val="24"/>
          <w:szCs w:val="24"/>
          <w:rtl/>
          <w:lang w:bidi="ar-JO"/>
        </w:rPr>
        <w:t>تجربة</w:t>
      </w:r>
      <w:r w:rsidR="00312DEB" w:rsidRPr="00312DEB">
        <w:rPr>
          <w:rFonts w:ascii="David" w:eastAsia="Times New Roman" w:hAnsi="David" w:cs="David"/>
          <w:b/>
          <w:bCs/>
          <w:sz w:val="24"/>
          <w:szCs w:val="24"/>
          <w:rtl/>
        </w:rPr>
        <w:t xml:space="preserve"> </w:t>
      </w:r>
      <w:r w:rsidR="00312DEB" w:rsidRPr="00312DEB">
        <w:rPr>
          <w:rFonts w:ascii="David" w:eastAsia="Times New Roman" w:hAnsi="David" w:cs="David"/>
          <w:b/>
          <w:bCs/>
          <w:sz w:val="24"/>
          <w:szCs w:val="24"/>
        </w:rPr>
        <w:t>EPC</w:t>
      </w:r>
      <w:bookmarkStart w:id="1" w:name="_Hlk34658604"/>
      <w:r w:rsidR="00312DEB" w:rsidRPr="00312DEB">
        <w:rPr>
          <w:rFonts w:ascii="David" w:eastAsia="Times New Roman" w:hAnsi="David" w:cs="David" w:hint="cs"/>
          <w:b/>
          <w:bCs/>
          <w:sz w:val="24"/>
          <w:szCs w:val="24"/>
          <w:rtl/>
        </w:rPr>
        <w:t xml:space="preserve"> </w:t>
      </w:r>
      <w:r w:rsidR="00312DEB" w:rsidRPr="00312DEB">
        <w:rPr>
          <w:rFonts w:ascii="David" w:eastAsia="Times New Roman" w:hAnsi="David" w:cs="David"/>
          <w:b/>
          <w:bCs/>
          <w:sz w:val="24"/>
          <w:szCs w:val="24"/>
          <w:rtl/>
        </w:rPr>
        <w:t>–</w:t>
      </w:r>
      <w:bookmarkEnd w:id="1"/>
    </w:p>
    <w:p w14:paraId="08EB4B43" w14:textId="4F169103" w:rsidR="003B6D7D" w:rsidRDefault="00C8229A" w:rsidP="003B6D7D">
      <w:pPr>
        <w:tabs>
          <w:tab w:val="left" w:pos="1700"/>
        </w:tabs>
        <w:spacing w:before="120" w:after="120" w:line="360" w:lineRule="auto"/>
        <w:ind w:left="1134"/>
        <w:jc w:val="both"/>
        <w:outlineLvl w:val="2"/>
        <w:rPr>
          <w:rFonts w:ascii="David" w:eastAsia="Times New Roman" w:hAnsi="David"/>
          <w:sz w:val="24"/>
          <w:szCs w:val="24"/>
          <w:rtl/>
          <w:lang w:bidi="ar-JO"/>
        </w:rPr>
      </w:pPr>
      <w:r>
        <w:rPr>
          <w:rFonts w:ascii="David" w:eastAsia="Times New Roman" w:hAnsi="David" w:hint="cs"/>
          <w:sz w:val="24"/>
          <w:szCs w:val="24"/>
          <w:rtl/>
          <w:lang w:bidi="ar-JO"/>
        </w:rPr>
        <w:t xml:space="preserve">خلال الفترة التي تبدأ من تاريخ </w:t>
      </w:r>
      <w:r w:rsidR="00312DEB" w:rsidRPr="00312DEB">
        <w:rPr>
          <w:rFonts w:ascii="David" w:eastAsia="Times New Roman" w:hAnsi="David" w:cs="David"/>
          <w:sz w:val="24"/>
          <w:szCs w:val="24"/>
          <w:rtl/>
        </w:rPr>
        <w:t xml:space="preserve">1.1.2005 </w:t>
      </w:r>
      <w:r>
        <w:rPr>
          <w:rFonts w:ascii="David" w:eastAsia="Times New Roman" w:hAnsi="David" w:hint="cs"/>
          <w:sz w:val="24"/>
          <w:szCs w:val="24"/>
          <w:rtl/>
          <w:lang w:bidi="ar-JO"/>
        </w:rPr>
        <w:t>وتنتهي في موعد تقديم العروض في مرحلة التصنيف المُسبق،</w:t>
      </w:r>
      <w:r>
        <w:rPr>
          <w:rFonts w:ascii="David" w:eastAsia="Times New Roman" w:hAnsi="David" w:cs="David" w:hint="cs"/>
          <w:sz w:val="24"/>
          <w:szCs w:val="24"/>
          <w:rtl/>
        </w:rPr>
        <w:t xml:space="preserve"> </w:t>
      </w:r>
      <w:r>
        <w:rPr>
          <w:rFonts w:ascii="David" w:eastAsia="Times New Roman" w:hAnsi="David" w:hint="cs"/>
          <w:sz w:val="24"/>
          <w:szCs w:val="24"/>
          <w:rtl/>
          <w:lang w:bidi="ar-JO"/>
        </w:rPr>
        <w:t>ز</w:t>
      </w:r>
      <w:r w:rsidR="00740F62">
        <w:rPr>
          <w:rFonts w:ascii="David" w:eastAsia="Times New Roman" w:hAnsi="David" w:hint="cs"/>
          <w:sz w:val="24"/>
          <w:szCs w:val="24"/>
          <w:rtl/>
          <w:lang w:bidi="ar-JO"/>
        </w:rPr>
        <w:t>ُ</w:t>
      </w:r>
      <w:r>
        <w:rPr>
          <w:rFonts w:ascii="David" w:eastAsia="Times New Roman" w:hAnsi="David" w:hint="cs"/>
          <w:sz w:val="24"/>
          <w:szCs w:val="24"/>
          <w:rtl/>
          <w:lang w:bidi="ar-JO"/>
        </w:rPr>
        <w:t xml:space="preserve">ودت التجربة من قبل المتنافس، بنفسه أو بواسطة هيئة تسيطر عليه، أو بواسطة هيئة تمتلك على </w:t>
      </w:r>
      <w:r>
        <w:rPr>
          <w:rFonts w:ascii="David" w:eastAsia="Times New Roman" w:hAnsi="David" w:hint="eastAsia"/>
          <w:sz w:val="24"/>
          <w:szCs w:val="24"/>
          <w:rtl/>
          <w:lang w:bidi="ar-JO"/>
        </w:rPr>
        <w:t>الأقل</w:t>
      </w:r>
      <w:r>
        <w:rPr>
          <w:rFonts w:ascii="David" w:eastAsia="Times New Roman" w:hAnsi="David" w:hint="cs"/>
          <w:sz w:val="24"/>
          <w:szCs w:val="24"/>
          <w:rtl/>
          <w:lang w:bidi="ar-JO"/>
        </w:rPr>
        <w:t xml:space="preserve"> </w:t>
      </w:r>
      <w:r w:rsidR="00312DEB" w:rsidRPr="00312DEB">
        <w:rPr>
          <w:rFonts w:ascii="David" w:eastAsia="Times New Roman" w:hAnsi="David" w:cs="David"/>
          <w:sz w:val="24"/>
          <w:szCs w:val="24"/>
          <w:rtl/>
        </w:rPr>
        <w:t xml:space="preserve">50% </w:t>
      </w:r>
      <w:r>
        <w:rPr>
          <w:rFonts w:ascii="David" w:eastAsia="Times New Roman" w:hAnsi="David" w:hint="cs"/>
          <w:sz w:val="24"/>
          <w:szCs w:val="24"/>
          <w:rtl/>
          <w:lang w:bidi="ar-JO"/>
        </w:rPr>
        <w:t xml:space="preserve">من كافة وسائل السيطرة فيه، أو بواسطة هيئة تمتلك بشكل غير مباشر وفعال </w:t>
      </w:r>
      <w:r w:rsidR="00312DEB" w:rsidRPr="00312DEB">
        <w:rPr>
          <w:rFonts w:ascii="David" w:eastAsia="Times New Roman" w:hAnsi="David" w:cs="David"/>
          <w:sz w:val="24"/>
          <w:szCs w:val="24"/>
          <w:rtl/>
        </w:rPr>
        <w:t xml:space="preserve">- 100% </w:t>
      </w:r>
      <w:r>
        <w:rPr>
          <w:rFonts w:ascii="David" w:eastAsia="Times New Roman" w:hAnsi="David" w:hint="cs"/>
          <w:sz w:val="24"/>
          <w:szCs w:val="24"/>
          <w:rtl/>
          <w:lang w:bidi="ar-JO"/>
        </w:rPr>
        <w:t xml:space="preserve">من وسائل السيطرة فيه، أكمل كمقاول رئيسي في نطاق اتفاقية </w:t>
      </w:r>
      <w:r w:rsidR="00312DEB" w:rsidRPr="00312DEB">
        <w:rPr>
          <w:rFonts w:ascii="David" w:eastAsia="Times New Roman" w:hAnsi="David" w:cs="David"/>
          <w:sz w:val="24"/>
          <w:szCs w:val="24"/>
        </w:rPr>
        <w:t>EPC</w:t>
      </w:r>
      <w:r w:rsidR="003B6D7D">
        <w:rPr>
          <w:rFonts w:ascii="David" w:eastAsia="Times New Roman" w:hAnsi="David" w:cs="Arial" w:hint="cs"/>
          <w:sz w:val="24"/>
          <w:szCs w:val="24"/>
          <w:rtl/>
          <w:lang w:bidi="ar-JO"/>
        </w:rPr>
        <w:t xml:space="preserve">، على </w:t>
      </w:r>
      <w:r w:rsidR="003B6D7D">
        <w:rPr>
          <w:rFonts w:ascii="David" w:eastAsia="Times New Roman" w:hAnsi="David" w:cs="Arial" w:hint="eastAsia"/>
          <w:sz w:val="24"/>
          <w:szCs w:val="24"/>
          <w:rtl/>
          <w:lang w:bidi="ar-JO"/>
        </w:rPr>
        <w:t>الأقل</w:t>
      </w:r>
      <w:r w:rsidR="003B6D7D">
        <w:rPr>
          <w:rFonts w:ascii="David" w:eastAsia="Times New Roman" w:hAnsi="David" w:cs="Arial" w:hint="cs"/>
          <w:sz w:val="24"/>
          <w:szCs w:val="24"/>
          <w:rtl/>
          <w:lang w:bidi="ar-JO"/>
        </w:rPr>
        <w:t xml:space="preserve"> محطتيْ </w:t>
      </w:r>
      <w:r w:rsidR="001C5DA0">
        <w:rPr>
          <w:rFonts w:ascii="David" w:eastAsia="Times New Roman" w:hAnsi="David" w:cs="Arial" w:hint="cs"/>
          <w:sz w:val="24"/>
          <w:szCs w:val="24"/>
          <w:rtl/>
          <w:lang w:bidi="ar-JO"/>
        </w:rPr>
        <w:t xml:space="preserve">توليد </w:t>
      </w:r>
      <w:r w:rsidR="003B6D7D">
        <w:rPr>
          <w:rFonts w:ascii="David" w:eastAsia="Times New Roman" w:hAnsi="David" w:cs="Arial" w:hint="cs"/>
          <w:sz w:val="24"/>
          <w:szCs w:val="24"/>
          <w:rtl/>
          <w:lang w:bidi="ar-JO"/>
        </w:rPr>
        <w:t>طاقة</w:t>
      </w:r>
      <w:r w:rsidR="00312DEB" w:rsidRPr="00312DEB">
        <w:rPr>
          <w:rFonts w:ascii="David" w:eastAsia="Times New Roman" w:hAnsi="David" w:cs="David"/>
          <w:sz w:val="24"/>
          <w:szCs w:val="24"/>
          <w:rtl/>
        </w:rPr>
        <w:t xml:space="preserve"> </w:t>
      </w:r>
      <w:r w:rsidR="001C5DA0">
        <w:rPr>
          <w:rFonts w:ascii="David" w:eastAsia="Times New Roman" w:hAnsi="David" w:hint="cs"/>
          <w:sz w:val="24"/>
          <w:szCs w:val="24"/>
          <w:rtl/>
          <w:lang w:bidi="ar-JO"/>
        </w:rPr>
        <w:t xml:space="preserve">كهربائية </w:t>
      </w:r>
      <w:r w:rsidR="00312DEB" w:rsidRPr="00312DEB">
        <w:rPr>
          <w:rFonts w:ascii="David" w:eastAsia="Times New Roman" w:hAnsi="David" w:cs="David"/>
          <w:sz w:val="24"/>
          <w:szCs w:val="24"/>
          <w:rtl/>
        </w:rPr>
        <w:t xml:space="preserve">(2) </w:t>
      </w:r>
      <w:r w:rsidR="003B6D7D">
        <w:rPr>
          <w:rFonts w:ascii="David" w:eastAsia="Times New Roman" w:hAnsi="David" w:hint="cs"/>
          <w:sz w:val="24"/>
          <w:szCs w:val="24"/>
          <w:rtl/>
          <w:lang w:bidi="ar-JO"/>
        </w:rPr>
        <w:t>اثنتين، تستوفيان المعايير التالية:</w:t>
      </w:r>
    </w:p>
    <w:p w14:paraId="2899B921" w14:textId="0593D87B" w:rsidR="001C5DA0" w:rsidRPr="001C5DA0" w:rsidRDefault="001C5DA0" w:rsidP="001C5DA0">
      <w:pPr>
        <w:pStyle w:val="a3"/>
        <w:numPr>
          <w:ilvl w:val="4"/>
          <w:numId w:val="6"/>
        </w:numPr>
        <w:spacing w:before="120" w:after="120" w:line="360" w:lineRule="auto"/>
        <w:jc w:val="both"/>
        <w:outlineLvl w:val="2"/>
        <w:rPr>
          <w:rFonts w:ascii="David" w:eastAsia="Times New Roman" w:hAnsi="David" w:cs="David"/>
          <w:sz w:val="24"/>
          <w:szCs w:val="24"/>
        </w:rPr>
      </w:pPr>
      <w:r>
        <w:rPr>
          <w:rFonts w:ascii="David" w:eastAsia="Times New Roman" w:hAnsi="David" w:hint="cs"/>
          <w:sz w:val="24"/>
          <w:szCs w:val="24"/>
          <w:rtl/>
          <w:lang w:bidi="ar-JO"/>
        </w:rPr>
        <w:t xml:space="preserve">على </w:t>
      </w:r>
      <w:r>
        <w:rPr>
          <w:rFonts w:ascii="David" w:eastAsia="Times New Roman" w:hAnsi="David" w:hint="eastAsia"/>
          <w:sz w:val="24"/>
          <w:szCs w:val="24"/>
          <w:rtl/>
          <w:lang w:bidi="ar-JO"/>
        </w:rPr>
        <w:t>الأقل</w:t>
      </w:r>
      <w:r>
        <w:rPr>
          <w:rFonts w:ascii="David" w:eastAsia="Times New Roman" w:hAnsi="David" w:hint="cs"/>
          <w:sz w:val="24"/>
          <w:szCs w:val="24"/>
          <w:rtl/>
          <w:lang w:bidi="ar-JO"/>
        </w:rPr>
        <w:t xml:space="preserve"> محطة توليد طاقة كهربائية واحدة هي محطة توليد طاقة كهربائية بدورة مدمجة. المحطة الثانية، محطة توليد طاقة كهربائية يتم تشغيلها بواسطة الغاز </w:t>
      </w:r>
      <w:r>
        <w:rPr>
          <w:rFonts w:ascii="David" w:eastAsia="Times New Roman" w:hAnsi="David" w:hint="cs"/>
          <w:sz w:val="24"/>
          <w:szCs w:val="24"/>
          <w:rtl/>
          <w:lang w:bidi="ar-JO"/>
        </w:rPr>
        <w:lastRenderedPageBreak/>
        <w:t>الطبيعي أو الفحم أو محطة توليد طاقة كهربائية نووية، أو محطة توليد طاقة</w:t>
      </w:r>
      <w:r w:rsidRPr="001C5DA0">
        <w:rPr>
          <w:rFonts w:ascii="David" w:eastAsia="Times New Roman" w:hAnsi="David" w:hint="cs"/>
          <w:sz w:val="24"/>
          <w:szCs w:val="24"/>
          <w:rtl/>
          <w:lang w:bidi="ar-JO"/>
        </w:rPr>
        <w:t xml:space="preserve"> </w:t>
      </w:r>
      <w:r>
        <w:rPr>
          <w:rFonts w:ascii="David" w:eastAsia="Times New Roman" w:hAnsi="David" w:hint="cs"/>
          <w:sz w:val="24"/>
          <w:szCs w:val="24"/>
          <w:rtl/>
          <w:lang w:bidi="ar-JO"/>
        </w:rPr>
        <w:t>كهربائية بدورة مدمجة.</w:t>
      </w:r>
    </w:p>
    <w:p w14:paraId="614A944D" w14:textId="441B9E4A" w:rsidR="00312DEB" w:rsidRPr="00312DEB" w:rsidRDefault="00CD64CA" w:rsidP="00CD64CA">
      <w:pPr>
        <w:pStyle w:val="a3"/>
        <w:numPr>
          <w:ilvl w:val="4"/>
          <w:numId w:val="6"/>
        </w:numPr>
        <w:spacing w:before="120" w:after="120" w:line="360" w:lineRule="auto"/>
        <w:jc w:val="both"/>
        <w:outlineLvl w:val="2"/>
        <w:rPr>
          <w:rFonts w:ascii="David" w:eastAsia="Times New Roman" w:hAnsi="David" w:cs="David"/>
          <w:sz w:val="24"/>
          <w:szCs w:val="24"/>
          <w:rtl/>
        </w:rPr>
      </w:pPr>
      <w:r>
        <w:rPr>
          <w:rFonts w:ascii="David" w:eastAsia="Times New Roman" w:hAnsi="David" w:hint="cs"/>
          <w:sz w:val="24"/>
          <w:szCs w:val="24"/>
          <w:rtl/>
          <w:lang w:bidi="ar-JO"/>
        </w:rPr>
        <w:t xml:space="preserve">لكل واحدة من محطات توليد الطاقة الكهربائية قوة مركبة تراكمية المسجلة في رخصة الإنتاج على </w:t>
      </w:r>
      <w:r>
        <w:rPr>
          <w:rFonts w:ascii="David" w:eastAsia="Times New Roman" w:hAnsi="David" w:hint="eastAsia"/>
          <w:sz w:val="24"/>
          <w:szCs w:val="24"/>
          <w:rtl/>
          <w:lang w:bidi="ar-JO"/>
        </w:rPr>
        <w:t>الأقل</w:t>
      </w:r>
      <w:r>
        <w:rPr>
          <w:rFonts w:ascii="David" w:eastAsia="Times New Roman" w:hAnsi="David" w:hint="cs"/>
          <w:sz w:val="24"/>
          <w:szCs w:val="24"/>
          <w:rtl/>
          <w:lang w:bidi="ar-JO"/>
        </w:rPr>
        <w:t xml:space="preserve"> </w:t>
      </w:r>
      <w:r w:rsidR="00312DEB" w:rsidRPr="00312DEB">
        <w:rPr>
          <w:rFonts w:ascii="David" w:eastAsia="Times New Roman" w:hAnsi="David" w:cs="David"/>
          <w:sz w:val="24"/>
          <w:szCs w:val="24"/>
          <w:rtl/>
        </w:rPr>
        <w:t>350 (</w:t>
      </w:r>
      <w:r>
        <w:rPr>
          <w:rFonts w:ascii="David" w:eastAsia="Times New Roman" w:hAnsi="David" w:hint="cs"/>
          <w:sz w:val="24"/>
          <w:szCs w:val="24"/>
          <w:rtl/>
          <w:lang w:bidi="ar-JO"/>
        </w:rPr>
        <w:t xml:space="preserve">ثلاثمائة وخمسين) ميجا وات </w:t>
      </w:r>
      <w:r w:rsidR="00312DEB" w:rsidRPr="00312DEB">
        <w:rPr>
          <w:rFonts w:ascii="David" w:eastAsia="Times New Roman" w:hAnsi="David" w:cs="David"/>
          <w:sz w:val="24"/>
          <w:szCs w:val="24"/>
          <w:rtl/>
        </w:rPr>
        <w:t>(</w:t>
      </w:r>
      <w:r w:rsidR="00312DEB" w:rsidRPr="00312DEB">
        <w:rPr>
          <w:rFonts w:ascii="David" w:eastAsia="Times New Roman" w:hAnsi="David" w:cs="David"/>
          <w:sz w:val="24"/>
          <w:szCs w:val="24"/>
        </w:rPr>
        <w:t>MW</w:t>
      </w:r>
      <w:r w:rsidR="00312DEB" w:rsidRPr="00312DEB">
        <w:rPr>
          <w:rFonts w:ascii="David" w:eastAsia="Times New Roman" w:hAnsi="David" w:cs="David"/>
          <w:sz w:val="24"/>
          <w:szCs w:val="24"/>
          <w:rtl/>
        </w:rPr>
        <w:t xml:space="preserve">); </w:t>
      </w:r>
      <w:r>
        <w:rPr>
          <w:rFonts w:ascii="David" w:eastAsia="Times New Roman" w:hAnsi="David" w:cs="Arial" w:hint="cs"/>
          <w:sz w:val="24"/>
          <w:szCs w:val="24"/>
          <w:rtl/>
          <w:lang w:bidi="ar-JO"/>
        </w:rPr>
        <w:t>و</w:t>
      </w:r>
      <w:r w:rsidR="00312DEB" w:rsidRPr="00312DEB">
        <w:rPr>
          <w:rFonts w:ascii="David" w:eastAsia="Times New Roman" w:hAnsi="David" w:cs="David" w:hint="cs"/>
          <w:sz w:val="24"/>
          <w:szCs w:val="24"/>
          <w:rtl/>
        </w:rPr>
        <w:t>-</w:t>
      </w:r>
    </w:p>
    <w:p w14:paraId="64D91A0C" w14:textId="77777777" w:rsidR="003A4C7B" w:rsidRPr="003A4C7B" w:rsidRDefault="00CD64CA" w:rsidP="00CD64CA">
      <w:pPr>
        <w:pStyle w:val="a3"/>
        <w:numPr>
          <w:ilvl w:val="4"/>
          <w:numId w:val="6"/>
        </w:numPr>
        <w:spacing w:before="120" w:after="120" w:line="360" w:lineRule="auto"/>
        <w:jc w:val="both"/>
        <w:outlineLvl w:val="2"/>
        <w:rPr>
          <w:rFonts w:ascii="David" w:eastAsia="Times New Roman" w:hAnsi="David" w:cs="David"/>
          <w:sz w:val="24"/>
          <w:szCs w:val="24"/>
        </w:rPr>
      </w:pPr>
      <w:r>
        <w:rPr>
          <w:rFonts w:ascii="David" w:eastAsia="Times New Roman" w:hAnsi="David" w:hint="cs"/>
          <w:sz w:val="24"/>
          <w:szCs w:val="24"/>
          <w:rtl/>
          <w:lang w:bidi="ar-JO"/>
        </w:rPr>
        <w:t xml:space="preserve">كل واحدة من محطات توليد الطاقة الكهربائية موصولة بوصل عازل على </w:t>
      </w:r>
      <w:r>
        <w:rPr>
          <w:rFonts w:ascii="David" w:eastAsia="Times New Roman" w:hAnsi="David" w:hint="eastAsia"/>
          <w:sz w:val="24"/>
          <w:szCs w:val="24"/>
          <w:rtl/>
          <w:lang w:bidi="ar-JO"/>
        </w:rPr>
        <w:t>الأقل</w:t>
      </w:r>
      <w:r>
        <w:rPr>
          <w:rFonts w:ascii="David" w:eastAsia="Times New Roman" w:hAnsi="David" w:hint="cs"/>
          <w:sz w:val="24"/>
          <w:szCs w:val="24"/>
          <w:rtl/>
          <w:lang w:bidi="ar-JO"/>
        </w:rPr>
        <w:t xml:space="preserve"> </w:t>
      </w:r>
      <w:r w:rsidR="00312DEB" w:rsidRPr="00312DEB">
        <w:rPr>
          <w:rFonts w:ascii="David" w:eastAsia="Times New Roman" w:hAnsi="David" w:cs="David"/>
          <w:sz w:val="24"/>
          <w:szCs w:val="24"/>
        </w:rPr>
        <w:t>110kV</w:t>
      </w:r>
      <w:r w:rsidR="00312DEB" w:rsidRPr="00312DEB">
        <w:rPr>
          <w:rFonts w:ascii="David" w:eastAsia="Times New Roman" w:hAnsi="David" w:cs="David"/>
          <w:sz w:val="24"/>
          <w:szCs w:val="24"/>
          <w:rtl/>
        </w:rPr>
        <w:t xml:space="preserve"> </w:t>
      </w:r>
      <w:r w:rsidR="003A4C7B">
        <w:rPr>
          <w:rFonts w:ascii="David" w:eastAsia="Times New Roman" w:hAnsi="David" w:hint="cs"/>
          <w:sz w:val="24"/>
          <w:szCs w:val="24"/>
          <w:rtl/>
          <w:lang w:bidi="ar-JO"/>
        </w:rPr>
        <w:t>مع سلطة الكهرباء.</w:t>
      </w:r>
    </w:p>
    <w:p w14:paraId="5C0BEE29" w14:textId="77777777" w:rsidR="003A4C7B" w:rsidRDefault="003A4C7B" w:rsidP="00312DEB">
      <w:pPr>
        <w:tabs>
          <w:tab w:val="left" w:pos="1700"/>
        </w:tabs>
        <w:spacing w:before="120" w:after="120" w:line="360" w:lineRule="auto"/>
        <w:ind w:left="1440"/>
        <w:jc w:val="both"/>
        <w:outlineLvl w:val="2"/>
        <w:rPr>
          <w:rFonts w:ascii="David" w:eastAsia="Times New Roman" w:hAnsi="David"/>
          <w:sz w:val="24"/>
          <w:szCs w:val="24"/>
          <w:rtl/>
          <w:lang w:bidi="ar-JO"/>
        </w:rPr>
      </w:pPr>
      <w:r>
        <w:rPr>
          <w:rFonts w:ascii="David" w:eastAsia="Times New Roman" w:hAnsi="David" w:hint="cs"/>
          <w:sz w:val="24"/>
          <w:szCs w:val="24"/>
          <w:rtl/>
          <w:lang w:bidi="ar-JO"/>
        </w:rPr>
        <w:t>الكل بموجب كافة الطلبات والشروط المفصلة في مستندات التصنيف المُسبق.</w:t>
      </w:r>
    </w:p>
    <w:p w14:paraId="45DE5BAD" w14:textId="77777777" w:rsidR="00312DEB" w:rsidRPr="00312DEB" w:rsidRDefault="00312DEB" w:rsidP="00312DEB">
      <w:pPr>
        <w:tabs>
          <w:tab w:val="left" w:pos="1700"/>
        </w:tabs>
        <w:spacing w:before="120" w:after="120" w:line="360" w:lineRule="auto"/>
        <w:ind w:left="1871" w:hanging="737"/>
        <w:jc w:val="both"/>
        <w:outlineLvl w:val="2"/>
        <w:rPr>
          <w:rFonts w:ascii="David" w:eastAsia="Times New Roman" w:hAnsi="David" w:cs="David"/>
          <w:sz w:val="24"/>
          <w:szCs w:val="24"/>
          <w:rtl/>
        </w:rPr>
      </w:pPr>
    </w:p>
    <w:p w14:paraId="0FC89E7D" w14:textId="77777777" w:rsidR="003A4C7B" w:rsidRPr="003A4C7B" w:rsidRDefault="003A4C7B" w:rsidP="00CF2D62">
      <w:pPr>
        <w:numPr>
          <w:ilvl w:val="1"/>
          <w:numId w:val="5"/>
        </w:numPr>
        <w:tabs>
          <w:tab w:val="num" w:pos="567"/>
        </w:tabs>
        <w:spacing w:before="120" w:after="120" w:line="360" w:lineRule="auto"/>
        <w:ind w:left="935"/>
        <w:jc w:val="both"/>
        <w:rPr>
          <w:rFonts w:ascii="David" w:eastAsia="Times New Roman" w:hAnsi="David" w:cs="David"/>
          <w:b/>
          <w:bCs/>
          <w:sz w:val="24"/>
          <w:szCs w:val="24"/>
          <w:u w:val="single"/>
        </w:rPr>
      </w:pPr>
      <w:r>
        <w:rPr>
          <w:rFonts w:ascii="David" w:eastAsia="Times New Roman" w:hAnsi="David" w:hint="cs"/>
          <w:b/>
          <w:bCs/>
          <w:sz w:val="24"/>
          <w:szCs w:val="24"/>
          <w:u w:val="single"/>
          <w:rtl/>
          <w:lang w:bidi="ar-JO"/>
        </w:rPr>
        <w:t>الطلبات المالية</w:t>
      </w:r>
    </w:p>
    <w:p w14:paraId="6C39E25D" w14:textId="450194D5" w:rsidR="003A4C7B" w:rsidRDefault="003A4C7B" w:rsidP="00CF2D62">
      <w:pPr>
        <w:spacing w:before="120" w:after="120" w:line="360" w:lineRule="auto"/>
        <w:ind w:left="874"/>
        <w:jc w:val="both"/>
        <w:rPr>
          <w:rFonts w:ascii="David" w:eastAsia="Times New Roman" w:hAnsi="David"/>
          <w:sz w:val="24"/>
          <w:szCs w:val="24"/>
          <w:rtl/>
          <w:lang w:bidi="ar-JO"/>
        </w:rPr>
      </w:pPr>
      <w:r>
        <w:rPr>
          <w:rFonts w:ascii="David" w:eastAsia="Times New Roman" w:hAnsi="David" w:hint="cs"/>
          <w:sz w:val="24"/>
          <w:szCs w:val="24"/>
          <w:rtl/>
          <w:lang w:bidi="ar-JO"/>
        </w:rPr>
        <w:t>تشمل مرحلة التصنيف المُسبق عدداً من شروط الحد الأدنى المالية، من بن جملة الأمور في المجالات التالية، التي يجب عرض استيفائها، بموجب المفصل في مستندات التصنيف المُسبق:</w:t>
      </w:r>
    </w:p>
    <w:p w14:paraId="0ADCF2C7" w14:textId="00BA84FF" w:rsidR="003A4C7B" w:rsidRPr="003A4C7B" w:rsidRDefault="003A4C7B" w:rsidP="003A4C7B">
      <w:pPr>
        <w:numPr>
          <w:ilvl w:val="2"/>
          <w:numId w:val="5"/>
        </w:numPr>
        <w:spacing w:before="120" w:after="120" w:line="360" w:lineRule="auto"/>
        <w:jc w:val="both"/>
        <w:rPr>
          <w:rFonts w:ascii="David" w:eastAsia="Times New Roman" w:hAnsi="David" w:cs="David"/>
          <w:sz w:val="24"/>
          <w:szCs w:val="24"/>
        </w:rPr>
      </w:pPr>
      <w:r>
        <w:rPr>
          <w:rFonts w:ascii="David" w:eastAsia="Times New Roman" w:hAnsi="David"/>
          <w:sz w:val="24"/>
          <w:szCs w:val="24"/>
          <w:lang w:bidi="ar-JO"/>
        </w:rPr>
        <w:t xml:space="preserve"> </w:t>
      </w:r>
      <w:r>
        <w:rPr>
          <w:rFonts w:ascii="David" w:eastAsia="Times New Roman" w:hAnsi="David" w:hint="cs"/>
          <w:sz w:val="24"/>
          <w:szCs w:val="24"/>
          <w:rtl/>
          <w:lang w:bidi="ar-JO"/>
        </w:rPr>
        <w:t>كل واحد من الأعضاء في المتنافس الذي ليس " هيئة مالية" يستوفي طلبات واحد من البدائل التالية:</w:t>
      </w:r>
    </w:p>
    <w:p w14:paraId="4EA5D47F" w14:textId="16583BC3" w:rsidR="00312DEB" w:rsidRPr="00312DEB" w:rsidRDefault="003A4C7B" w:rsidP="00312DEB">
      <w:pPr>
        <w:spacing w:before="120" w:after="120" w:line="360" w:lineRule="auto"/>
        <w:ind w:left="1134"/>
        <w:jc w:val="both"/>
        <w:outlineLvl w:val="1"/>
        <w:rPr>
          <w:rFonts w:ascii="David" w:eastAsia="Times New Roman" w:hAnsi="David" w:cs="David"/>
          <w:b/>
          <w:bCs/>
          <w:sz w:val="24"/>
          <w:szCs w:val="24"/>
          <w:rtl/>
        </w:rPr>
      </w:pPr>
      <w:r>
        <w:rPr>
          <w:rFonts w:ascii="David" w:eastAsia="Times New Roman" w:hAnsi="David" w:hint="cs"/>
          <w:b/>
          <w:bCs/>
          <w:sz w:val="24"/>
          <w:szCs w:val="24"/>
          <w:rtl/>
          <w:lang w:bidi="ar-JO"/>
        </w:rPr>
        <w:t>البديل أ:</w:t>
      </w:r>
    </w:p>
    <w:p w14:paraId="5AFE58D0" w14:textId="77777777" w:rsidR="00CF2D62" w:rsidRPr="00CF2D62" w:rsidRDefault="00CF2D62" w:rsidP="00CF2D62">
      <w:pPr>
        <w:pStyle w:val="a3"/>
        <w:numPr>
          <w:ilvl w:val="0"/>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62B71345" w14:textId="77777777" w:rsidR="00CF2D62" w:rsidRPr="00CF2D62" w:rsidRDefault="00CF2D62" w:rsidP="00CF2D62">
      <w:pPr>
        <w:pStyle w:val="a3"/>
        <w:numPr>
          <w:ilvl w:val="0"/>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3F0A6837" w14:textId="77777777" w:rsidR="00CF2D62" w:rsidRPr="00CF2D62" w:rsidRDefault="00CF2D62" w:rsidP="00CF2D62">
      <w:pPr>
        <w:pStyle w:val="a3"/>
        <w:numPr>
          <w:ilvl w:val="1"/>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5A10A300" w14:textId="77777777" w:rsidR="00CF2D62" w:rsidRPr="00CF2D62" w:rsidRDefault="00CF2D62" w:rsidP="00CF2D62">
      <w:pPr>
        <w:pStyle w:val="a3"/>
        <w:numPr>
          <w:ilvl w:val="1"/>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7793CA50" w14:textId="77777777" w:rsidR="00CF2D62" w:rsidRPr="00CF2D62" w:rsidRDefault="00CF2D62" w:rsidP="00CF2D62">
      <w:pPr>
        <w:pStyle w:val="a3"/>
        <w:numPr>
          <w:ilvl w:val="2"/>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75E5A46E" w14:textId="4D42450A" w:rsidR="003A4C7B" w:rsidRPr="003A4C7B" w:rsidRDefault="003A4C7B" w:rsidP="003A4C7B">
      <w:pPr>
        <w:numPr>
          <w:ilvl w:val="3"/>
          <w:numId w:val="3"/>
        </w:numPr>
        <w:tabs>
          <w:tab w:val="left" w:pos="1985"/>
        </w:tabs>
        <w:spacing w:before="120" w:after="120" w:line="360" w:lineRule="auto"/>
        <w:ind w:left="2125"/>
        <w:jc w:val="both"/>
        <w:outlineLvl w:val="2"/>
        <w:rPr>
          <w:rFonts w:ascii="Arial" w:eastAsia="Times New Roman" w:hAnsi="Arial" w:cs="David"/>
          <w:sz w:val="20"/>
          <w:szCs w:val="24"/>
        </w:rPr>
      </w:pPr>
      <w:r>
        <w:rPr>
          <w:rFonts w:ascii="Arial" w:eastAsia="Times New Roman" w:hAnsi="Arial" w:hint="cs"/>
          <w:b/>
          <w:bCs/>
          <w:sz w:val="20"/>
          <w:szCs w:val="24"/>
          <w:rtl/>
          <w:lang w:bidi="ar-JO"/>
        </w:rPr>
        <w:t>التدفق النقدي من الفعاليات الجارية</w:t>
      </w:r>
      <w:r w:rsidR="00312DEB" w:rsidRPr="00312DEB">
        <w:rPr>
          <w:rFonts w:ascii="Arial" w:eastAsia="Times New Roman" w:hAnsi="Arial" w:cs="David"/>
          <w:sz w:val="20"/>
          <w:szCs w:val="24"/>
          <w:rtl/>
        </w:rPr>
        <w:t xml:space="preserve">: </w:t>
      </w:r>
      <w:r>
        <w:rPr>
          <w:rFonts w:ascii="Arial" w:eastAsia="Times New Roman" w:hAnsi="Arial" w:hint="cs"/>
          <w:sz w:val="20"/>
          <w:szCs w:val="24"/>
          <w:rtl/>
          <w:lang w:bidi="ar-JO"/>
        </w:rPr>
        <w:t>كل واحد من الأعضاء في المتنافس</w:t>
      </w:r>
      <w:r w:rsidRPr="003A4C7B">
        <w:rPr>
          <w:rFonts w:ascii="David" w:eastAsia="Times New Roman" w:hAnsi="David" w:hint="cs"/>
          <w:sz w:val="24"/>
          <w:szCs w:val="24"/>
          <w:rtl/>
          <w:lang w:bidi="ar-JO"/>
        </w:rPr>
        <w:t xml:space="preserve"> </w:t>
      </w:r>
      <w:r>
        <w:rPr>
          <w:rFonts w:ascii="David" w:eastAsia="Times New Roman" w:hAnsi="David" w:hint="cs"/>
          <w:sz w:val="24"/>
          <w:szCs w:val="24"/>
          <w:rtl/>
          <w:lang w:bidi="ar-JO"/>
        </w:rPr>
        <w:t>الذي ليس " هيئة مالية" واختار البديل أ، يستوفي واحدة من الطلبات التالية:</w:t>
      </w:r>
    </w:p>
    <w:p w14:paraId="5D5809BF" w14:textId="157AC8DE" w:rsidR="003A4C7B" w:rsidRPr="003A4C7B" w:rsidRDefault="003A4C7B" w:rsidP="00312DEB">
      <w:pPr>
        <w:numPr>
          <w:ilvl w:val="4"/>
          <w:numId w:val="3"/>
        </w:numPr>
        <w:tabs>
          <w:tab w:val="left" w:pos="1985"/>
        </w:tabs>
        <w:spacing w:before="120" w:after="120" w:line="360" w:lineRule="auto"/>
        <w:ind w:left="2834"/>
        <w:jc w:val="both"/>
        <w:outlineLvl w:val="2"/>
        <w:rPr>
          <w:rFonts w:ascii="Arial" w:eastAsia="Times New Roman" w:hAnsi="Arial" w:cs="David"/>
          <w:sz w:val="20"/>
          <w:szCs w:val="24"/>
        </w:rPr>
      </w:pPr>
      <w:r>
        <w:rPr>
          <w:rFonts w:ascii="Arial" w:eastAsia="Times New Roman" w:hAnsi="Arial" w:cs="David" w:hint="cs"/>
          <w:sz w:val="20"/>
          <w:szCs w:val="24"/>
          <w:rtl/>
        </w:rPr>
        <w:t xml:space="preserve"> </w:t>
      </w:r>
      <w:r>
        <w:rPr>
          <w:rFonts w:ascii="Arial" w:eastAsia="Times New Roman" w:hAnsi="Arial" w:hint="cs"/>
          <w:sz w:val="20"/>
          <w:szCs w:val="24"/>
          <w:rtl/>
          <w:lang w:bidi="ar-JO"/>
        </w:rPr>
        <w:t>معدل التدفق النقدي السنوي من الفعاليات الجارية للعضو المتنافس، للثلاث سنوات الأخيرة، بالاعتماد على تقاريره المالية السنوية المراقبة الأكثر تحديثاً- ليس سلبياً، أو</w:t>
      </w:r>
    </w:p>
    <w:p w14:paraId="3B092232" w14:textId="56209540" w:rsidR="00312DEB" w:rsidRPr="00312DEB" w:rsidRDefault="00C05E1A" w:rsidP="00C05E1A">
      <w:pPr>
        <w:numPr>
          <w:ilvl w:val="4"/>
          <w:numId w:val="3"/>
        </w:numPr>
        <w:tabs>
          <w:tab w:val="left" w:pos="1985"/>
        </w:tabs>
        <w:spacing w:before="120" w:after="120" w:line="360" w:lineRule="auto"/>
        <w:ind w:left="2834"/>
        <w:jc w:val="both"/>
        <w:outlineLvl w:val="2"/>
        <w:rPr>
          <w:rFonts w:ascii="Arial" w:eastAsia="Times New Roman" w:hAnsi="Arial" w:cs="David"/>
          <w:sz w:val="20"/>
          <w:szCs w:val="24"/>
        </w:rPr>
      </w:pPr>
      <w:r>
        <w:rPr>
          <w:rFonts w:ascii="Arial" w:eastAsia="Times New Roman" w:hAnsi="Arial" w:cs="David" w:hint="cs"/>
          <w:sz w:val="20"/>
          <w:szCs w:val="24"/>
          <w:rtl/>
        </w:rPr>
        <w:t xml:space="preserve"> </w:t>
      </w:r>
      <w:r>
        <w:rPr>
          <w:rFonts w:ascii="Arial" w:eastAsia="Times New Roman" w:hAnsi="Arial" w:hint="cs"/>
          <w:sz w:val="20"/>
          <w:szCs w:val="24"/>
          <w:rtl/>
          <w:lang w:bidi="ar-JO"/>
        </w:rPr>
        <w:t xml:space="preserve">النسبة بين </w:t>
      </w:r>
      <w:r w:rsidR="00312DEB" w:rsidRPr="00312DEB">
        <w:rPr>
          <w:rFonts w:ascii="Arial" w:eastAsia="Times New Roman" w:hAnsi="Arial" w:cs="David"/>
          <w:sz w:val="20"/>
          <w:szCs w:val="24"/>
          <w:rtl/>
        </w:rPr>
        <w:t xml:space="preserve">-  </w:t>
      </w:r>
    </w:p>
    <w:p w14:paraId="65C57C3A" w14:textId="0E96EE66" w:rsidR="00C05E1A" w:rsidRDefault="00C05E1A" w:rsidP="00C05E1A">
      <w:pPr>
        <w:tabs>
          <w:tab w:val="left" w:pos="3684"/>
        </w:tabs>
        <w:spacing w:before="120" w:after="120" w:line="360" w:lineRule="auto"/>
        <w:ind w:left="3082"/>
        <w:jc w:val="both"/>
        <w:outlineLvl w:val="4"/>
        <w:rPr>
          <w:rFonts w:ascii="David" w:eastAsia="Times New Roman" w:hAnsi="David"/>
          <w:sz w:val="24"/>
          <w:szCs w:val="24"/>
          <w:rtl/>
          <w:lang w:bidi="ar-JO"/>
        </w:rPr>
      </w:pPr>
      <w:r>
        <w:rPr>
          <w:rFonts w:ascii="David" w:eastAsia="Times New Roman" w:hAnsi="David" w:cs="Arial" w:hint="cs"/>
          <w:sz w:val="24"/>
          <w:szCs w:val="24"/>
          <w:rtl/>
          <w:lang w:bidi="ar-JO"/>
        </w:rPr>
        <w:t>أ. القيمة المطلقة للأدنى من بين</w:t>
      </w:r>
      <w:r w:rsidR="00312DEB" w:rsidRPr="00C05E1A">
        <w:rPr>
          <w:rFonts w:ascii="David" w:eastAsia="Times New Roman" w:hAnsi="David" w:cs="David"/>
          <w:sz w:val="24"/>
          <w:szCs w:val="24"/>
          <w:rtl/>
        </w:rPr>
        <w:t xml:space="preserve">: (1) </w:t>
      </w:r>
      <w:r w:rsidRPr="00C05E1A">
        <w:rPr>
          <w:rFonts w:ascii="David" w:eastAsia="Times New Roman" w:hAnsi="David" w:cs="Times New Roman"/>
          <w:sz w:val="24"/>
          <w:szCs w:val="24"/>
          <w:rtl/>
          <w:lang w:bidi="ar-SA"/>
        </w:rPr>
        <w:t xml:space="preserve">معدل التدفق النقدي السنوي من الفعاليات الجارية للعضو المتنافس، للثلاث </w:t>
      </w:r>
      <w:r>
        <w:rPr>
          <w:rFonts w:ascii="David" w:eastAsia="Times New Roman" w:hAnsi="David" w:cs="Times New Roman" w:hint="cs"/>
          <w:sz w:val="24"/>
          <w:szCs w:val="24"/>
          <w:rtl/>
          <w:lang w:bidi="ar-JO"/>
        </w:rPr>
        <w:t xml:space="preserve">(3) </w:t>
      </w:r>
      <w:r w:rsidRPr="00C05E1A">
        <w:rPr>
          <w:rFonts w:ascii="David" w:eastAsia="Times New Roman" w:hAnsi="David" w:cs="Times New Roman"/>
          <w:sz w:val="24"/>
          <w:szCs w:val="24"/>
          <w:rtl/>
          <w:lang w:bidi="ar-SA"/>
        </w:rPr>
        <w:t>سنوات الأخيرة، بالاعتماد على تقاريره المالية السنوية المراقبة الأكثر تحديثاً</w:t>
      </w:r>
      <w:r>
        <w:rPr>
          <w:rFonts w:ascii="David" w:eastAsia="Times New Roman" w:hAnsi="David" w:cs="Arial" w:hint="cs"/>
          <w:sz w:val="24"/>
          <w:szCs w:val="24"/>
          <w:rtl/>
          <w:lang w:bidi="ar-JO"/>
        </w:rPr>
        <w:t>، و</w:t>
      </w:r>
      <w:r w:rsidR="00312DEB" w:rsidRPr="00C05E1A">
        <w:rPr>
          <w:rFonts w:ascii="David" w:eastAsia="Times New Roman" w:hAnsi="David" w:cs="David"/>
          <w:sz w:val="24"/>
          <w:szCs w:val="24"/>
          <w:rtl/>
        </w:rPr>
        <w:t>-(2</w:t>
      </w:r>
      <w:r w:rsidRPr="00C05E1A">
        <w:rPr>
          <w:rFonts w:ascii="David" w:eastAsia="Times New Roman" w:hAnsi="David" w:cs="David" w:hint="cs"/>
          <w:sz w:val="24"/>
          <w:szCs w:val="24"/>
          <w:rtl/>
        </w:rPr>
        <w:t xml:space="preserve">) </w:t>
      </w:r>
      <w:r w:rsidRPr="00C05E1A">
        <w:rPr>
          <w:rFonts w:ascii="David" w:eastAsia="Times New Roman" w:hAnsi="David" w:cs="Times New Roman" w:hint="cs"/>
          <w:sz w:val="24"/>
          <w:szCs w:val="24"/>
          <w:rtl/>
          <w:lang w:bidi="ar-SA"/>
        </w:rPr>
        <w:lastRenderedPageBreak/>
        <w:t>التدفق</w:t>
      </w:r>
      <w:r>
        <w:rPr>
          <w:rFonts w:ascii="David" w:eastAsia="Times New Roman" w:hAnsi="David" w:hint="cs"/>
          <w:sz w:val="24"/>
          <w:szCs w:val="24"/>
          <w:rtl/>
          <w:lang w:bidi="ar-JO"/>
        </w:rPr>
        <w:t xml:space="preserve"> النقدي السنوي من الفعاليات الجارية للعضو المتنافس لسنة التقرير المالي السنوي المراقب الأكثر تحديثاً، وبين- </w:t>
      </w:r>
    </w:p>
    <w:p w14:paraId="28650988" w14:textId="69823277" w:rsidR="00C05E1A" w:rsidRDefault="00C05E1A" w:rsidP="00C05E1A">
      <w:pPr>
        <w:tabs>
          <w:tab w:val="left" w:pos="3684"/>
        </w:tabs>
        <w:spacing w:before="120" w:after="120" w:line="360" w:lineRule="auto"/>
        <w:ind w:left="3082"/>
        <w:jc w:val="both"/>
        <w:outlineLvl w:val="4"/>
        <w:rPr>
          <w:rFonts w:ascii="David" w:eastAsia="Times New Roman" w:hAnsi="David"/>
          <w:sz w:val="24"/>
          <w:szCs w:val="24"/>
          <w:rtl/>
          <w:lang w:bidi="ar-JO"/>
        </w:rPr>
      </w:pPr>
      <w:r>
        <w:rPr>
          <w:rFonts w:ascii="David" w:eastAsia="Times New Roman" w:hAnsi="David" w:hint="cs"/>
          <w:sz w:val="24"/>
          <w:szCs w:val="24"/>
          <w:rtl/>
          <w:lang w:bidi="ar-JO"/>
        </w:rPr>
        <w:t xml:space="preserve"> ب. رأسمال الذاتي للعضو بالمتنافس صحيح لتاريخ</w:t>
      </w:r>
      <w:r w:rsidR="00312DEB" w:rsidRPr="000963B6">
        <w:rPr>
          <w:rFonts w:ascii="David" w:eastAsia="Times New Roman" w:hAnsi="David" w:cs="David"/>
          <w:sz w:val="24"/>
          <w:szCs w:val="24"/>
          <w:rtl/>
        </w:rPr>
        <w:t xml:space="preserve">-31 </w:t>
      </w:r>
      <w:r>
        <w:rPr>
          <w:rFonts w:ascii="David" w:eastAsia="Times New Roman" w:hAnsi="David" w:hint="cs"/>
          <w:sz w:val="24"/>
          <w:szCs w:val="24"/>
          <w:rtl/>
          <w:lang w:bidi="ar-JO"/>
        </w:rPr>
        <w:t xml:space="preserve">كانون أول /ديسمبر لسنة التقرير المالي السنوي المراقب الأكثر تحديثاً، بخصم " رأس المال الذاتي المطلوب" (بموجب تعريفه في البند رقم </w:t>
      </w:r>
      <w:r w:rsidR="00312DEB" w:rsidRPr="000963B6">
        <w:rPr>
          <w:rFonts w:ascii="David" w:eastAsia="Times New Roman" w:hAnsi="David" w:cs="David" w:hint="cs"/>
          <w:sz w:val="24"/>
          <w:szCs w:val="24"/>
          <w:rtl/>
        </w:rPr>
        <w:t>2.2.1.2</w:t>
      </w:r>
      <w:r w:rsidR="00312DEB" w:rsidRPr="000963B6">
        <w:rPr>
          <w:rFonts w:ascii="David" w:eastAsia="Times New Roman" w:hAnsi="David" w:cs="David"/>
          <w:sz w:val="24"/>
          <w:szCs w:val="24"/>
          <w:rtl/>
        </w:rPr>
        <w:t xml:space="preserve"> </w:t>
      </w:r>
      <w:r>
        <w:rPr>
          <w:rFonts w:ascii="David" w:eastAsia="Times New Roman" w:hAnsi="David" w:hint="cs"/>
          <w:sz w:val="24"/>
          <w:szCs w:val="24"/>
          <w:rtl/>
          <w:lang w:bidi="ar-JO"/>
        </w:rPr>
        <w:t>فيما يلي وفي مستندات التصنيف المُسبق)،</w:t>
      </w:r>
    </w:p>
    <w:p w14:paraId="1B6229C5" w14:textId="573EA3A0" w:rsidR="00312DEB" w:rsidRPr="00312DEB" w:rsidRDefault="00C05E1A" w:rsidP="00C05E1A">
      <w:pPr>
        <w:tabs>
          <w:tab w:val="left" w:pos="2835"/>
        </w:tabs>
        <w:spacing w:before="120" w:after="120" w:line="360" w:lineRule="auto"/>
        <w:ind w:left="2722"/>
        <w:jc w:val="both"/>
        <w:outlineLvl w:val="3"/>
        <w:rPr>
          <w:rFonts w:ascii="David" w:eastAsia="Times New Roman" w:hAnsi="David" w:cs="David"/>
          <w:sz w:val="24"/>
          <w:szCs w:val="24"/>
          <w:rtl/>
        </w:rPr>
      </w:pPr>
      <w:r>
        <w:rPr>
          <w:rFonts w:ascii="David" w:eastAsia="Times New Roman" w:hAnsi="David" w:cs="David" w:hint="cs"/>
          <w:sz w:val="24"/>
          <w:szCs w:val="24"/>
          <w:rtl/>
        </w:rPr>
        <w:t xml:space="preserve">     </w:t>
      </w:r>
      <w:r>
        <w:rPr>
          <w:rFonts w:ascii="David" w:eastAsia="Times New Roman" w:hAnsi="David" w:hint="cs"/>
          <w:sz w:val="24"/>
          <w:szCs w:val="24"/>
          <w:rtl/>
          <w:lang w:bidi="ar-JO"/>
        </w:rPr>
        <w:t xml:space="preserve">هو أقل من </w:t>
      </w:r>
      <w:r w:rsidR="00312DEB" w:rsidRPr="00312DEB">
        <w:rPr>
          <w:rFonts w:ascii="David" w:eastAsia="Times New Roman" w:hAnsi="David" w:cs="David"/>
          <w:sz w:val="24"/>
          <w:szCs w:val="24"/>
          <w:rtl/>
        </w:rPr>
        <w:t>-25%.</w:t>
      </w:r>
    </w:p>
    <w:p w14:paraId="2251C46E" w14:textId="35E977D1" w:rsidR="00BD6EA0" w:rsidRPr="00BD6EA0" w:rsidRDefault="00C05E1A" w:rsidP="00BD6EA0">
      <w:pPr>
        <w:numPr>
          <w:ilvl w:val="3"/>
          <w:numId w:val="3"/>
        </w:numPr>
        <w:tabs>
          <w:tab w:val="left" w:pos="1985"/>
        </w:tabs>
        <w:spacing w:before="120" w:after="120" w:line="360" w:lineRule="auto"/>
        <w:ind w:left="2125"/>
        <w:jc w:val="both"/>
        <w:outlineLvl w:val="2"/>
        <w:rPr>
          <w:rFonts w:ascii="Arial" w:eastAsia="Times New Roman" w:hAnsi="Arial" w:cs="David"/>
          <w:sz w:val="20"/>
          <w:szCs w:val="24"/>
        </w:rPr>
      </w:pPr>
      <w:r>
        <w:rPr>
          <w:rFonts w:ascii="Arial" w:eastAsia="Times New Roman" w:hAnsi="Arial" w:hint="cs"/>
          <w:b/>
          <w:bCs/>
          <w:sz w:val="20"/>
          <w:szCs w:val="24"/>
          <w:rtl/>
          <w:lang w:bidi="ar-JO"/>
        </w:rPr>
        <w:t>رأسمال الذاتي</w:t>
      </w:r>
      <w:r w:rsidR="00312DEB" w:rsidRPr="00312DEB">
        <w:rPr>
          <w:rFonts w:ascii="Arial" w:eastAsia="Times New Roman" w:hAnsi="Arial" w:cs="David"/>
          <w:sz w:val="20"/>
          <w:szCs w:val="24"/>
          <w:rtl/>
        </w:rPr>
        <w:t xml:space="preserve">: </w:t>
      </w:r>
      <w:r>
        <w:rPr>
          <w:rFonts w:ascii="Arial" w:eastAsia="Times New Roman" w:hAnsi="Arial" w:hint="cs"/>
          <w:sz w:val="20"/>
          <w:szCs w:val="24"/>
          <w:rtl/>
          <w:lang w:bidi="ar-JO"/>
        </w:rPr>
        <w:t>كل واحد من الأعضاء بالمتنافس الذي ليس هيئة مالية واختار البديل أ، يجب أن يكون صاحب رأسمال ذاتي على الأقل سبعة مليون</w:t>
      </w:r>
      <w:r w:rsidR="00BD6EA0">
        <w:rPr>
          <w:rFonts w:ascii="Arial" w:eastAsia="Times New Roman" w:hAnsi="Arial" w:hint="cs"/>
          <w:sz w:val="20"/>
          <w:szCs w:val="24"/>
          <w:rtl/>
          <w:lang w:bidi="ar-JO"/>
        </w:rPr>
        <w:t xml:space="preserve"> وأربعمائة ألف شاقل جديد </w:t>
      </w:r>
      <w:r w:rsidR="00312DEB" w:rsidRPr="00312DEB">
        <w:rPr>
          <w:rFonts w:ascii="Arial" w:eastAsia="Times New Roman" w:hAnsi="Arial" w:cs="David"/>
          <w:sz w:val="20"/>
          <w:szCs w:val="24"/>
          <w:rtl/>
        </w:rPr>
        <w:t xml:space="preserve">(7,400,000 </w:t>
      </w:r>
      <w:r w:rsidR="00BD6EA0">
        <w:rPr>
          <w:rFonts w:ascii="Arial" w:eastAsia="Times New Roman" w:hAnsi="Arial" w:cs="Arial" w:hint="cs"/>
          <w:sz w:val="20"/>
          <w:szCs w:val="24"/>
          <w:rtl/>
          <w:lang w:bidi="ar-JO"/>
        </w:rPr>
        <w:t xml:space="preserve">ش.ج ) لكل واحد بالمائة </w:t>
      </w:r>
      <w:r w:rsidR="00312DEB" w:rsidRPr="00312DEB">
        <w:rPr>
          <w:rFonts w:ascii="Arial" w:eastAsia="Times New Roman" w:hAnsi="Arial" w:cs="David"/>
          <w:sz w:val="20"/>
          <w:szCs w:val="24"/>
          <w:rtl/>
        </w:rPr>
        <w:t xml:space="preserve">(1%) </w:t>
      </w:r>
      <w:r w:rsidR="00BD6EA0">
        <w:rPr>
          <w:rFonts w:ascii="Arial" w:eastAsia="Times New Roman" w:hAnsi="Arial" w:hint="cs"/>
          <w:sz w:val="20"/>
          <w:szCs w:val="24"/>
          <w:rtl/>
          <w:lang w:bidi="ar-JO"/>
        </w:rPr>
        <w:t>من الممتلكات المتوقعة  بالمتنافس، بالاعتماد على التقارير المالية السنوية المراقبة الأكثر تحديثاً ("</w:t>
      </w:r>
      <w:r w:rsidR="00BD6EA0" w:rsidRPr="00BD6EA0">
        <w:rPr>
          <w:rFonts w:ascii="Arial" w:eastAsia="Times New Roman" w:hAnsi="Arial" w:hint="cs"/>
          <w:b/>
          <w:bCs/>
          <w:sz w:val="20"/>
          <w:szCs w:val="24"/>
          <w:rtl/>
          <w:lang w:bidi="ar-JO"/>
        </w:rPr>
        <w:t>رأسمال الذاتي المطلوب"</w:t>
      </w:r>
      <w:r w:rsidR="00BD6EA0">
        <w:rPr>
          <w:rFonts w:ascii="Arial" w:eastAsia="Times New Roman" w:hAnsi="Arial" w:hint="cs"/>
          <w:sz w:val="20"/>
          <w:szCs w:val="24"/>
          <w:rtl/>
          <w:lang w:bidi="ar-JO"/>
        </w:rPr>
        <w:t>).</w:t>
      </w:r>
    </w:p>
    <w:p w14:paraId="70BFA923" w14:textId="77777777" w:rsidR="00BD6EA0" w:rsidRDefault="00BD6EA0" w:rsidP="00312DEB">
      <w:pPr>
        <w:spacing w:before="120" w:after="120" w:line="360" w:lineRule="auto"/>
        <w:ind w:left="1134"/>
        <w:jc w:val="both"/>
        <w:outlineLvl w:val="1"/>
        <w:rPr>
          <w:rFonts w:ascii="David" w:eastAsia="Times New Roman" w:hAnsi="David"/>
          <w:b/>
          <w:bCs/>
          <w:sz w:val="24"/>
          <w:szCs w:val="24"/>
          <w:rtl/>
          <w:lang w:bidi="ar-JO"/>
        </w:rPr>
      </w:pPr>
      <w:r>
        <w:rPr>
          <w:rFonts w:ascii="David" w:eastAsia="Times New Roman" w:hAnsi="David" w:hint="cs"/>
          <w:b/>
          <w:bCs/>
          <w:sz w:val="24"/>
          <w:szCs w:val="24"/>
          <w:rtl/>
          <w:lang w:bidi="ar-JO"/>
        </w:rPr>
        <w:t>البديل ب:</w:t>
      </w:r>
    </w:p>
    <w:p w14:paraId="48AC941C" w14:textId="1FBADF86" w:rsidR="00DE6944" w:rsidRPr="00DE6944" w:rsidRDefault="00BD6EA0" w:rsidP="00DE6944">
      <w:pPr>
        <w:numPr>
          <w:ilvl w:val="3"/>
          <w:numId w:val="3"/>
        </w:numPr>
        <w:tabs>
          <w:tab w:val="left" w:pos="1985"/>
        </w:tabs>
        <w:spacing w:before="120" w:after="120" w:line="360" w:lineRule="auto"/>
        <w:jc w:val="both"/>
        <w:outlineLvl w:val="2"/>
        <w:rPr>
          <w:rFonts w:ascii="Arial" w:eastAsia="Times New Roman" w:hAnsi="Arial" w:cs="David"/>
          <w:sz w:val="20"/>
          <w:szCs w:val="24"/>
        </w:rPr>
      </w:pPr>
      <w:r>
        <w:rPr>
          <w:rFonts w:ascii="Arial" w:eastAsia="Times New Roman" w:hAnsi="Arial" w:hint="cs"/>
          <w:b/>
          <w:bCs/>
          <w:sz w:val="20"/>
          <w:szCs w:val="24"/>
          <w:rtl/>
          <w:lang w:bidi="ar-JO"/>
        </w:rPr>
        <w:t>رأسمال الذاتي المكثف</w:t>
      </w:r>
      <w:r w:rsidR="00312DEB" w:rsidRPr="00312DEB">
        <w:rPr>
          <w:rFonts w:ascii="Arial" w:eastAsia="Times New Roman" w:hAnsi="Arial" w:cs="David"/>
          <w:sz w:val="20"/>
          <w:szCs w:val="24"/>
          <w:rtl/>
        </w:rPr>
        <w:t xml:space="preserve">: </w:t>
      </w:r>
      <w:r>
        <w:rPr>
          <w:rFonts w:ascii="Arial" w:eastAsia="Times New Roman" w:hAnsi="Arial" w:hint="cs"/>
          <w:sz w:val="20"/>
          <w:szCs w:val="24"/>
          <w:rtl/>
          <w:lang w:bidi="ar-JO"/>
        </w:rPr>
        <w:t xml:space="preserve">كل واحد من الأعضاء بالمتنافس الذين ليسوا " هيئة مالية" واختار البديل ب يجب عليه أن يكون صاحب رأسمال ذاتي على الأقل </w:t>
      </w:r>
      <w:r w:rsidRPr="00BD6EA0">
        <w:rPr>
          <w:rFonts w:ascii="Arial" w:eastAsia="Times New Roman" w:hAnsi="Arial" w:cs="Times New Roman"/>
          <w:sz w:val="20"/>
          <w:szCs w:val="24"/>
          <w:rtl/>
          <w:lang w:bidi="ar-SA"/>
        </w:rPr>
        <w:t>اث</w:t>
      </w:r>
      <w:r>
        <w:rPr>
          <w:rFonts w:ascii="Arial" w:eastAsia="Times New Roman" w:hAnsi="Arial" w:cs="Times New Roman"/>
          <w:sz w:val="20"/>
          <w:szCs w:val="24"/>
          <w:rtl/>
          <w:lang w:bidi="ar-SA"/>
        </w:rPr>
        <w:t>نان وعشرون مليون ومائتا ألف ش</w:t>
      </w:r>
      <w:r>
        <w:rPr>
          <w:rFonts w:ascii="Arial" w:eastAsia="Times New Roman" w:hAnsi="Arial" w:cs="Times New Roman" w:hint="cs"/>
          <w:sz w:val="20"/>
          <w:szCs w:val="24"/>
          <w:rtl/>
          <w:lang w:bidi="ar-JO"/>
        </w:rPr>
        <w:t>اقل</w:t>
      </w:r>
      <w:r w:rsidRPr="00BD6EA0">
        <w:rPr>
          <w:rFonts w:ascii="Arial" w:eastAsia="Times New Roman" w:hAnsi="Arial" w:cs="Times New Roman"/>
          <w:sz w:val="20"/>
          <w:szCs w:val="24"/>
          <w:rtl/>
          <w:lang w:bidi="ar-SA"/>
        </w:rPr>
        <w:t xml:space="preserve"> جديد </w:t>
      </w:r>
      <w:r w:rsidR="00DE6944" w:rsidRPr="00DE6944">
        <w:rPr>
          <w:rFonts w:ascii="Arial" w:eastAsia="Times New Roman" w:hAnsi="Arial" w:cs="Times New Roman"/>
          <w:sz w:val="20"/>
          <w:szCs w:val="24"/>
          <w:rtl/>
          <w:lang w:bidi="ar-SA"/>
        </w:rPr>
        <w:t xml:space="preserve">(22,200,000 </w:t>
      </w:r>
      <w:r>
        <w:rPr>
          <w:rFonts w:ascii="Arial" w:eastAsia="Times New Roman" w:hAnsi="Arial" w:cs="Times New Roman" w:hint="cs"/>
          <w:sz w:val="20"/>
          <w:szCs w:val="24"/>
          <w:rtl/>
          <w:lang w:bidi="ar-SA"/>
        </w:rPr>
        <w:t>ش.ج</w:t>
      </w:r>
      <w:r w:rsidR="00DE6944" w:rsidRPr="00BD6EA0">
        <w:rPr>
          <w:rFonts w:ascii="Arial" w:eastAsia="Times New Roman" w:hAnsi="Arial" w:cs="Times New Roman" w:hint="cs"/>
          <w:sz w:val="20"/>
          <w:szCs w:val="24"/>
          <w:rtl/>
          <w:lang w:bidi="ar-SA"/>
        </w:rPr>
        <w:t>)،</w:t>
      </w:r>
      <w:r w:rsidRPr="00BD6EA0">
        <w:rPr>
          <w:rFonts w:ascii="Arial" w:eastAsia="Times New Roman" w:hAnsi="Arial" w:cs="Times New Roman"/>
          <w:sz w:val="20"/>
          <w:szCs w:val="24"/>
          <w:rtl/>
          <w:lang w:bidi="ar-SA"/>
        </w:rPr>
        <w:t xml:space="preserve"> </w:t>
      </w:r>
      <w:r w:rsidR="00DE6944">
        <w:rPr>
          <w:rFonts w:ascii="Arial" w:eastAsia="Times New Roman" w:hAnsi="Arial" w:cs="Arial" w:hint="cs"/>
          <w:sz w:val="20"/>
          <w:szCs w:val="24"/>
          <w:rtl/>
          <w:lang w:bidi="ar-JO"/>
        </w:rPr>
        <w:t xml:space="preserve">لكل واحد بالمائة </w:t>
      </w:r>
      <w:r w:rsidRPr="00BD6EA0">
        <w:rPr>
          <w:rFonts w:ascii="Arial" w:eastAsia="Times New Roman" w:hAnsi="Arial" w:cs="Times New Roman"/>
          <w:sz w:val="20"/>
          <w:szCs w:val="24"/>
          <w:rtl/>
          <w:lang w:bidi="ar-SA"/>
        </w:rPr>
        <w:t xml:space="preserve">(1٪) </w:t>
      </w:r>
      <w:r w:rsidR="00DE6944">
        <w:rPr>
          <w:rFonts w:ascii="Arial" w:eastAsia="Times New Roman" w:hAnsi="Arial" w:hint="cs"/>
          <w:sz w:val="20"/>
          <w:szCs w:val="24"/>
          <w:rtl/>
          <w:lang w:bidi="ar-JO"/>
        </w:rPr>
        <w:t>من الممتلكات المتوقعة بالمتنافس، صحيح للموعد الأخير لسنة التقرير المالي السنوي المراقب الأكثر تحديثاً.</w:t>
      </w:r>
    </w:p>
    <w:p w14:paraId="31DF2258" w14:textId="2FC604A5" w:rsidR="00DE6944" w:rsidRPr="00DE6944" w:rsidRDefault="00B00C0B" w:rsidP="00740F62">
      <w:pPr>
        <w:tabs>
          <w:tab w:val="left" w:pos="1985"/>
        </w:tabs>
        <w:spacing w:before="120" w:after="120" w:line="360" w:lineRule="auto"/>
        <w:ind w:left="1728"/>
        <w:jc w:val="both"/>
        <w:outlineLvl w:val="2"/>
        <w:rPr>
          <w:rFonts w:ascii="Arial" w:eastAsia="Times New Roman" w:hAnsi="Arial" w:cs="David"/>
          <w:sz w:val="20"/>
          <w:szCs w:val="24"/>
        </w:rPr>
      </w:pPr>
      <w:r>
        <w:rPr>
          <w:rFonts w:ascii="Arial" w:eastAsia="Times New Roman" w:hAnsi="Arial" w:hint="cs"/>
          <w:b/>
          <w:bCs/>
          <w:sz w:val="20"/>
          <w:szCs w:val="24"/>
          <w:rtl/>
          <w:lang w:bidi="ar-JO"/>
        </w:rPr>
        <w:t xml:space="preserve">2.2.2 </w:t>
      </w:r>
      <w:r w:rsidR="00DE6944">
        <w:rPr>
          <w:rFonts w:ascii="Arial" w:eastAsia="Times New Roman" w:hAnsi="Arial" w:hint="cs"/>
          <w:b/>
          <w:bCs/>
          <w:sz w:val="20"/>
          <w:szCs w:val="24"/>
          <w:rtl/>
          <w:lang w:bidi="ar-JO"/>
        </w:rPr>
        <w:t>صندوق استثمار خاص</w:t>
      </w:r>
      <w:r w:rsidR="00312DEB" w:rsidRPr="00312DEB">
        <w:rPr>
          <w:rFonts w:ascii="Arial" w:eastAsia="Times New Roman" w:hAnsi="Arial" w:cs="David"/>
          <w:sz w:val="20"/>
          <w:szCs w:val="24"/>
          <w:rtl/>
        </w:rPr>
        <w:t xml:space="preserve">: </w:t>
      </w:r>
      <w:r w:rsidR="00DE6944">
        <w:rPr>
          <w:rFonts w:ascii="Arial" w:eastAsia="Times New Roman" w:hAnsi="Arial" w:cs="Arial" w:hint="cs"/>
          <w:sz w:val="20"/>
          <w:szCs w:val="24"/>
          <w:rtl/>
          <w:lang w:bidi="ar-JO"/>
        </w:rPr>
        <w:t>يُطلب من</w:t>
      </w:r>
      <w:r w:rsidR="00DE6944">
        <w:rPr>
          <w:rFonts w:ascii="Arial" w:eastAsia="Times New Roman" w:hAnsi="Arial" w:cs="David" w:hint="cs"/>
          <w:sz w:val="20"/>
          <w:szCs w:val="24"/>
          <w:rtl/>
        </w:rPr>
        <w:t xml:space="preserve"> </w:t>
      </w:r>
      <w:r w:rsidR="00DE6944">
        <w:rPr>
          <w:rFonts w:ascii="Arial" w:eastAsia="Times New Roman" w:hAnsi="Arial" w:hint="cs"/>
          <w:sz w:val="20"/>
          <w:szCs w:val="24"/>
          <w:rtl/>
          <w:lang w:bidi="ar-JO"/>
        </w:rPr>
        <w:t xml:space="preserve">كل عضو بالمتنافس هو "صندوق استثمار خاص"، عرض أن حجم التزامات الاستثمارات الشاغرة التي تُدار من قبل العضو بالمتنافس هو على الأقل اثنان وعشرون مليون ومائتا ألف شاقل جديد </w:t>
      </w:r>
      <w:r w:rsidR="00312DEB" w:rsidRPr="00312DEB">
        <w:rPr>
          <w:rFonts w:ascii="Arial" w:eastAsia="Times New Roman" w:hAnsi="Arial" w:cs="David"/>
          <w:sz w:val="20"/>
          <w:szCs w:val="24"/>
          <w:rtl/>
        </w:rPr>
        <w:t xml:space="preserve">(22,200,000 </w:t>
      </w:r>
      <w:r w:rsidR="00DE6944">
        <w:rPr>
          <w:rFonts w:ascii="Arial" w:eastAsia="Times New Roman" w:hAnsi="Arial" w:cs="Arial" w:hint="cs"/>
          <w:sz w:val="20"/>
          <w:szCs w:val="24"/>
          <w:rtl/>
          <w:lang w:bidi="ar-JO"/>
        </w:rPr>
        <w:t>ش.ج</w:t>
      </w:r>
      <w:r w:rsidR="00312DEB" w:rsidRPr="00312DEB">
        <w:rPr>
          <w:rFonts w:ascii="Arial" w:eastAsia="Times New Roman" w:hAnsi="Arial" w:cs="David"/>
          <w:sz w:val="20"/>
          <w:szCs w:val="24"/>
          <w:rtl/>
        </w:rPr>
        <w:t xml:space="preserve">) </w:t>
      </w:r>
      <w:r w:rsidR="00DE6944">
        <w:rPr>
          <w:rFonts w:ascii="Arial" w:eastAsia="Times New Roman" w:hAnsi="Arial" w:cs="Arial" w:hint="cs"/>
          <w:sz w:val="20"/>
          <w:szCs w:val="24"/>
          <w:rtl/>
          <w:lang w:bidi="ar-JO"/>
        </w:rPr>
        <w:t xml:space="preserve">لكل واحد بالمائة </w:t>
      </w:r>
      <w:r w:rsidR="00DE6944" w:rsidRPr="00BD6EA0">
        <w:rPr>
          <w:rFonts w:ascii="Arial" w:eastAsia="Times New Roman" w:hAnsi="Arial" w:cs="Times New Roman"/>
          <w:sz w:val="20"/>
          <w:szCs w:val="24"/>
          <w:rtl/>
          <w:lang w:bidi="ar-SA"/>
        </w:rPr>
        <w:t xml:space="preserve">(1٪) </w:t>
      </w:r>
      <w:r w:rsidR="00DE6944">
        <w:rPr>
          <w:rFonts w:ascii="Arial" w:eastAsia="Times New Roman" w:hAnsi="Arial" w:hint="cs"/>
          <w:sz w:val="20"/>
          <w:szCs w:val="24"/>
          <w:rtl/>
          <w:lang w:bidi="ar-JO"/>
        </w:rPr>
        <w:t>من الممتلكات المتوقعة بالمتنافس، بالاعتماد على التقارير المالية السنوية المراقبة الأكثر تحديثاً.</w:t>
      </w:r>
    </w:p>
    <w:p w14:paraId="53BBC377" w14:textId="7548FC5F" w:rsidR="00DE6944" w:rsidRPr="00DE6944" w:rsidRDefault="00B00C0B" w:rsidP="00B00C0B">
      <w:pPr>
        <w:tabs>
          <w:tab w:val="left" w:pos="1985"/>
        </w:tabs>
        <w:spacing w:before="120" w:after="120" w:line="360" w:lineRule="auto"/>
        <w:ind w:left="1558"/>
        <w:jc w:val="both"/>
        <w:outlineLvl w:val="2"/>
        <w:rPr>
          <w:rFonts w:ascii="Arial" w:eastAsia="Times New Roman" w:hAnsi="Arial" w:cs="David"/>
          <w:sz w:val="20"/>
          <w:szCs w:val="24"/>
        </w:rPr>
      </w:pPr>
      <w:r>
        <w:rPr>
          <w:rFonts w:ascii="Arial" w:eastAsia="Times New Roman" w:hAnsi="Arial" w:hint="cs"/>
          <w:b/>
          <w:bCs/>
          <w:sz w:val="20"/>
          <w:szCs w:val="24"/>
          <w:rtl/>
          <w:lang w:bidi="ar-JO"/>
        </w:rPr>
        <w:t xml:space="preserve">2.2.3 </w:t>
      </w:r>
      <w:r w:rsidR="00DE6944">
        <w:rPr>
          <w:rFonts w:ascii="Arial" w:eastAsia="Times New Roman" w:hAnsi="Arial" w:hint="cs"/>
          <w:b/>
          <w:bCs/>
          <w:sz w:val="20"/>
          <w:szCs w:val="24"/>
          <w:rtl/>
          <w:lang w:bidi="ar-JO"/>
        </w:rPr>
        <w:t>اتحاد بنكي/ مستثمر مؤسساتي</w:t>
      </w:r>
      <w:r w:rsidR="00312DEB" w:rsidRPr="00312DEB">
        <w:rPr>
          <w:rFonts w:ascii="Arial" w:eastAsia="Times New Roman" w:hAnsi="Arial" w:cs="David"/>
          <w:sz w:val="20"/>
          <w:szCs w:val="24"/>
          <w:rtl/>
        </w:rPr>
        <w:t xml:space="preserve">: </w:t>
      </w:r>
      <w:r w:rsidR="00DE6944">
        <w:rPr>
          <w:rFonts w:ascii="Arial" w:eastAsia="Times New Roman" w:hAnsi="Arial" w:hint="cs"/>
          <w:sz w:val="20"/>
          <w:szCs w:val="24"/>
          <w:rtl/>
          <w:lang w:bidi="ar-JO"/>
        </w:rPr>
        <w:t>كل عضو بالمتنافس الذي هو "اتحاد بنكي" أو "مستثمر مؤسساتي" يستوفي واحدة من الطلبات التالية-</w:t>
      </w:r>
    </w:p>
    <w:p w14:paraId="03E843B3" w14:textId="1BED304F" w:rsidR="00B00C0B" w:rsidRPr="00DE6944" w:rsidRDefault="00B00C0B" w:rsidP="00B00C0B">
      <w:pPr>
        <w:tabs>
          <w:tab w:val="left" w:pos="1985"/>
        </w:tabs>
        <w:spacing w:before="120" w:after="120" w:line="360" w:lineRule="auto"/>
        <w:ind w:left="1728"/>
        <w:jc w:val="both"/>
        <w:outlineLvl w:val="2"/>
        <w:rPr>
          <w:rFonts w:ascii="Arial" w:eastAsia="Times New Roman" w:hAnsi="Arial" w:cs="David"/>
          <w:sz w:val="20"/>
          <w:szCs w:val="24"/>
        </w:rPr>
      </w:pPr>
      <w:r>
        <w:rPr>
          <w:rFonts w:ascii="David" w:eastAsia="Times New Roman" w:hAnsi="David" w:hint="cs"/>
          <w:sz w:val="24"/>
          <w:szCs w:val="24"/>
          <w:rtl/>
          <w:lang w:bidi="ar-JO"/>
        </w:rPr>
        <w:t xml:space="preserve">(1) </w:t>
      </w:r>
      <w:r w:rsidR="00DE6944">
        <w:rPr>
          <w:rFonts w:ascii="David" w:eastAsia="Times New Roman" w:hAnsi="David" w:hint="cs"/>
          <w:sz w:val="24"/>
          <w:szCs w:val="24"/>
          <w:rtl/>
          <w:lang w:bidi="ar-JO"/>
        </w:rPr>
        <w:t>صاحب رأسمال ذاتي (بخصم رأسمال الأدنى المطلوب</w:t>
      </w:r>
      <w:r>
        <w:rPr>
          <w:rFonts w:ascii="David" w:eastAsia="Times New Roman" w:hAnsi="David" w:hint="cs"/>
          <w:sz w:val="24"/>
          <w:szCs w:val="24"/>
          <w:rtl/>
          <w:lang w:bidi="ar-JO"/>
        </w:rPr>
        <w:t xml:space="preserve"> بموجب القانون بالنسبة لنفس العضو بالمتنافس) على الأقل أحد عشر مليون ومائة ألف شاقل جديد</w:t>
      </w:r>
      <w:r w:rsidR="00DE6944">
        <w:rPr>
          <w:rFonts w:ascii="David" w:eastAsia="Times New Roman" w:hAnsi="David" w:hint="cs"/>
          <w:sz w:val="24"/>
          <w:szCs w:val="24"/>
          <w:rtl/>
          <w:lang w:bidi="ar-JO"/>
        </w:rPr>
        <w:t xml:space="preserve"> </w:t>
      </w:r>
      <w:r w:rsidR="00312DEB" w:rsidRPr="00312DEB">
        <w:rPr>
          <w:rFonts w:ascii="David" w:eastAsia="Times New Roman" w:hAnsi="David" w:cs="David"/>
          <w:sz w:val="24"/>
          <w:szCs w:val="24"/>
          <w:rtl/>
        </w:rPr>
        <w:t xml:space="preserve">(11,100,000 </w:t>
      </w:r>
      <w:r>
        <w:rPr>
          <w:rFonts w:ascii="David" w:eastAsia="Times New Roman" w:hAnsi="David" w:cs="Arial" w:hint="cs"/>
          <w:sz w:val="24"/>
          <w:szCs w:val="24"/>
          <w:rtl/>
          <w:lang w:bidi="ar-JO"/>
        </w:rPr>
        <w:t>ش.ج</w:t>
      </w:r>
      <w:r w:rsidR="00312DEB" w:rsidRPr="00312DEB">
        <w:rPr>
          <w:rFonts w:ascii="David" w:eastAsia="Times New Roman" w:hAnsi="David" w:cs="David"/>
          <w:sz w:val="24"/>
          <w:szCs w:val="24"/>
          <w:rtl/>
        </w:rPr>
        <w:t xml:space="preserve">) </w:t>
      </w:r>
      <w:r>
        <w:rPr>
          <w:rFonts w:ascii="Arial" w:eastAsia="Times New Roman" w:hAnsi="Arial" w:cs="Arial" w:hint="cs"/>
          <w:sz w:val="20"/>
          <w:szCs w:val="24"/>
          <w:rtl/>
          <w:lang w:bidi="ar-JO"/>
        </w:rPr>
        <w:t xml:space="preserve">لكل واحد بالمائة </w:t>
      </w:r>
      <w:r w:rsidRPr="00BD6EA0">
        <w:rPr>
          <w:rFonts w:ascii="Arial" w:eastAsia="Times New Roman" w:hAnsi="Arial" w:cs="Times New Roman"/>
          <w:sz w:val="20"/>
          <w:szCs w:val="24"/>
          <w:rtl/>
          <w:lang w:bidi="ar-SA"/>
        </w:rPr>
        <w:t xml:space="preserve">(1٪) </w:t>
      </w:r>
      <w:r>
        <w:rPr>
          <w:rFonts w:ascii="Arial" w:eastAsia="Times New Roman" w:hAnsi="Arial" w:hint="cs"/>
          <w:sz w:val="20"/>
          <w:szCs w:val="24"/>
          <w:rtl/>
          <w:lang w:bidi="ar-JO"/>
        </w:rPr>
        <w:t xml:space="preserve">من الممتلكات المتوقعة بالمتنافس، بالاعتماد على التقارير المالية السنوية المراقبة الأكثر تحديثاً، أو- </w:t>
      </w:r>
    </w:p>
    <w:p w14:paraId="3DE341EA" w14:textId="011C69C6" w:rsidR="00B00C0B" w:rsidRDefault="00B00C0B" w:rsidP="00740F62">
      <w:pPr>
        <w:tabs>
          <w:tab w:val="left" w:pos="2267"/>
        </w:tabs>
        <w:spacing w:before="120" w:after="120" w:line="360" w:lineRule="auto"/>
        <w:ind w:left="1701"/>
        <w:jc w:val="both"/>
        <w:outlineLvl w:val="4"/>
        <w:rPr>
          <w:rFonts w:ascii="David" w:eastAsia="Times New Roman" w:hAnsi="David" w:cs="Times New Roman"/>
          <w:sz w:val="24"/>
          <w:szCs w:val="24"/>
          <w:rtl/>
          <w:lang w:val="en-GB" w:bidi="ar-JO"/>
        </w:rPr>
      </w:pPr>
      <w:r>
        <w:rPr>
          <w:rFonts w:ascii="David" w:eastAsia="Times New Roman" w:hAnsi="David" w:cs="David" w:hint="cs"/>
          <w:sz w:val="24"/>
          <w:szCs w:val="24"/>
          <w:rtl/>
        </w:rPr>
        <w:t xml:space="preserve">(2) </w:t>
      </w:r>
      <w:r>
        <w:rPr>
          <w:rFonts w:ascii="David" w:eastAsia="Times New Roman" w:hAnsi="David" w:hint="cs"/>
          <w:sz w:val="24"/>
          <w:szCs w:val="24"/>
          <w:rtl/>
          <w:lang w:bidi="ar-JO"/>
        </w:rPr>
        <w:t xml:space="preserve">حجم العقارات التي تُدار من قبل العضو بالمتنافس هو على الأقل </w:t>
      </w:r>
      <w:r w:rsidRPr="00B00C0B">
        <w:rPr>
          <w:rFonts w:ascii="David" w:eastAsia="Times New Roman" w:hAnsi="David" w:cs="Times New Roman"/>
          <w:sz w:val="24"/>
          <w:szCs w:val="24"/>
          <w:rtl/>
          <w:lang w:bidi="ar-SA"/>
        </w:rPr>
        <w:t xml:space="preserve">مائة وخمسة وثمانون مليون </w:t>
      </w:r>
      <w:r>
        <w:rPr>
          <w:rFonts w:ascii="David" w:eastAsia="Times New Roman" w:hAnsi="David" w:cs="Times New Roman" w:hint="cs"/>
          <w:sz w:val="24"/>
          <w:szCs w:val="24"/>
          <w:rtl/>
          <w:lang w:bidi="ar-SA"/>
        </w:rPr>
        <w:t>شاقل</w:t>
      </w:r>
      <w:r w:rsidRPr="00B00C0B">
        <w:rPr>
          <w:rFonts w:ascii="David" w:eastAsia="Times New Roman" w:hAnsi="David" w:cs="Times New Roman"/>
          <w:sz w:val="24"/>
          <w:szCs w:val="24"/>
          <w:rtl/>
          <w:lang w:bidi="ar-SA"/>
        </w:rPr>
        <w:t xml:space="preserve"> جديد </w:t>
      </w:r>
      <w:r w:rsidR="00312DEB" w:rsidRPr="00312DEB">
        <w:rPr>
          <w:rFonts w:ascii="David" w:eastAsia="Times New Roman" w:hAnsi="David" w:cs="David"/>
          <w:sz w:val="24"/>
          <w:szCs w:val="24"/>
          <w:rtl/>
          <w:lang w:val="en-GB"/>
        </w:rPr>
        <w:t xml:space="preserve">(185,000,000 </w:t>
      </w:r>
      <w:r w:rsidR="00740F62">
        <w:rPr>
          <w:rFonts w:ascii="David" w:eastAsia="Times New Roman" w:hAnsi="David" w:hint="cs"/>
          <w:sz w:val="24"/>
          <w:szCs w:val="24"/>
          <w:rtl/>
          <w:lang w:bidi="ar-JO"/>
        </w:rPr>
        <w:t>ش.ج</w:t>
      </w:r>
      <w:r w:rsidR="00312DEB" w:rsidRPr="00312DEB">
        <w:rPr>
          <w:rFonts w:ascii="David" w:eastAsia="Times New Roman" w:hAnsi="David" w:cs="David"/>
          <w:sz w:val="24"/>
          <w:szCs w:val="24"/>
          <w:rtl/>
          <w:lang w:val="en-GB"/>
        </w:rPr>
        <w:t xml:space="preserve">) </w:t>
      </w:r>
      <w:r w:rsidRPr="00B00C0B">
        <w:rPr>
          <w:rFonts w:ascii="David" w:eastAsia="Times New Roman" w:hAnsi="David" w:cs="Times New Roman"/>
          <w:sz w:val="24"/>
          <w:szCs w:val="24"/>
          <w:rtl/>
          <w:lang w:val="en-GB" w:bidi="ar-SA"/>
        </w:rPr>
        <w:t>لكل واحد بالمائة (1٪) من الممتلكات المتوقعة بالمتنافس، بالاعتماد على</w:t>
      </w:r>
      <w:r>
        <w:rPr>
          <w:rFonts w:ascii="David" w:eastAsia="Times New Roman" w:hAnsi="David" w:cs="Times New Roman" w:hint="cs"/>
          <w:sz w:val="24"/>
          <w:szCs w:val="24"/>
          <w:rtl/>
          <w:lang w:val="en-GB" w:bidi="ar-JO"/>
        </w:rPr>
        <w:t xml:space="preserve"> التقرير المالي المراقب والأكثر تحديثاً.</w:t>
      </w:r>
    </w:p>
    <w:p w14:paraId="727CE651" w14:textId="77777777" w:rsidR="00740F62" w:rsidRDefault="00B00C0B" w:rsidP="00B00C0B">
      <w:pPr>
        <w:tabs>
          <w:tab w:val="left" w:pos="1985"/>
        </w:tabs>
        <w:spacing w:before="120" w:after="120" w:line="360" w:lineRule="auto"/>
        <w:ind w:left="720"/>
        <w:jc w:val="both"/>
        <w:outlineLvl w:val="2"/>
        <w:rPr>
          <w:rFonts w:ascii="Arial" w:eastAsia="Times New Roman" w:hAnsi="Arial" w:cs="Times New Roman"/>
          <w:sz w:val="20"/>
          <w:szCs w:val="24"/>
          <w:rtl/>
        </w:rPr>
      </w:pPr>
      <w:r>
        <w:rPr>
          <w:rFonts w:ascii="Arial" w:eastAsia="Times New Roman" w:hAnsi="Arial" w:cs="David" w:hint="cs"/>
          <w:b/>
          <w:bCs/>
          <w:sz w:val="20"/>
          <w:szCs w:val="24"/>
          <w:rtl/>
        </w:rPr>
        <w:t xml:space="preserve">2.2.4 </w:t>
      </w:r>
      <w:r>
        <w:rPr>
          <w:rFonts w:ascii="Arial" w:eastAsia="Times New Roman" w:hAnsi="Arial" w:hint="cs"/>
          <w:b/>
          <w:bCs/>
          <w:sz w:val="20"/>
          <w:szCs w:val="24"/>
          <w:rtl/>
          <w:lang w:bidi="ar-JO"/>
        </w:rPr>
        <w:t>هيئة استثمارية</w:t>
      </w:r>
      <w:r w:rsidR="00312DEB" w:rsidRPr="00312DEB">
        <w:rPr>
          <w:rFonts w:ascii="Arial" w:eastAsia="Times New Roman" w:hAnsi="Arial" w:cs="David"/>
          <w:sz w:val="20"/>
          <w:szCs w:val="24"/>
          <w:rtl/>
        </w:rPr>
        <w:t xml:space="preserve">: </w:t>
      </w:r>
      <w:r>
        <w:rPr>
          <w:rFonts w:ascii="Arial" w:eastAsia="Times New Roman" w:hAnsi="Arial" w:hint="cs"/>
          <w:sz w:val="20"/>
          <w:szCs w:val="24"/>
          <w:rtl/>
          <w:lang w:bidi="ar-JO"/>
        </w:rPr>
        <w:t xml:space="preserve">كل عضو بالمتنافس هو " هيئة استثمارية" يجب أن يكون صاحب رأسمال ذاتي على الأقل اثنان وعشرون مليون ومائتا ألف شاقل جديد </w:t>
      </w:r>
      <w:r w:rsidR="00312DEB" w:rsidRPr="00312DEB">
        <w:rPr>
          <w:rFonts w:ascii="Arial" w:eastAsia="Times New Roman" w:hAnsi="Arial" w:cs="David"/>
          <w:sz w:val="20"/>
          <w:szCs w:val="24"/>
          <w:rtl/>
        </w:rPr>
        <w:t xml:space="preserve">(22,200,000 </w:t>
      </w:r>
      <w:r>
        <w:rPr>
          <w:rFonts w:ascii="Arial" w:eastAsia="Times New Roman" w:hAnsi="Arial" w:cs="Arial" w:hint="cs"/>
          <w:sz w:val="20"/>
          <w:szCs w:val="24"/>
          <w:rtl/>
          <w:lang w:bidi="ar-JO"/>
        </w:rPr>
        <w:t xml:space="preserve">ش.ج </w:t>
      </w:r>
      <w:r w:rsidR="00312DEB" w:rsidRPr="00312DEB">
        <w:rPr>
          <w:rFonts w:ascii="Arial" w:eastAsia="Times New Roman" w:hAnsi="Arial" w:cs="David"/>
          <w:sz w:val="20"/>
          <w:szCs w:val="24"/>
          <w:rtl/>
        </w:rPr>
        <w:t xml:space="preserve">) </w:t>
      </w:r>
      <w:r w:rsidRPr="00B00C0B">
        <w:rPr>
          <w:rFonts w:ascii="Arial" w:eastAsia="Times New Roman" w:hAnsi="Arial" w:cs="Times New Roman"/>
          <w:sz w:val="20"/>
          <w:szCs w:val="24"/>
          <w:rtl/>
          <w:lang w:bidi="ar-SA"/>
        </w:rPr>
        <w:t>لكل واحد بالمائة (1٪) من الممتلكات المتوقعة بالمتنافس، بالاعتماد على التقارير المالية السنوية المراقبة الأكثر تحديثاً</w:t>
      </w:r>
      <w:r>
        <w:rPr>
          <w:rFonts w:ascii="Arial" w:eastAsia="Times New Roman" w:hAnsi="Arial" w:cs="Times New Roman" w:hint="cs"/>
          <w:sz w:val="20"/>
          <w:szCs w:val="24"/>
          <w:rtl/>
        </w:rPr>
        <w:t>.</w:t>
      </w:r>
      <w:r w:rsidRPr="00B00C0B">
        <w:rPr>
          <w:rFonts w:ascii="Arial" w:eastAsia="Times New Roman" w:hAnsi="Arial" w:cs="Times New Roman"/>
          <w:sz w:val="20"/>
          <w:szCs w:val="24"/>
          <w:rtl/>
          <w:lang w:bidi="ar-SA"/>
        </w:rPr>
        <w:t xml:space="preserve"> </w:t>
      </w:r>
    </w:p>
    <w:p w14:paraId="1E7B46B1" w14:textId="3A127E1D" w:rsidR="00B00C0B" w:rsidRDefault="00B00C0B" w:rsidP="00B00C0B">
      <w:pPr>
        <w:tabs>
          <w:tab w:val="left" w:pos="1985"/>
        </w:tabs>
        <w:spacing w:before="120" w:after="120" w:line="360" w:lineRule="auto"/>
        <w:ind w:left="720"/>
        <w:jc w:val="both"/>
        <w:outlineLvl w:val="2"/>
        <w:rPr>
          <w:rFonts w:ascii="Arial" w:eastAsia="Times New Roman" w:hAnsi="Arial"/>
          <w:sz w:val="20"/>
          <w:szCs w:val="24"/>
          <w:rtl/>
          <w:lang w:bidi="ar-JO"/>
        </w:rPr>
      </w:pPr>
      <w:r>
        <w:rPr>
          <w:rFonts w:ascii="Arial" w:eastAsia="Times New Roman" w:hAnsi="Arial" w:cs="David" w:hint="cs"/>
          <w:b/>
          <w:bCs/>
          <w:sz w:val="20"/>
          <w:szCs w:val="24"/>
          <w:rtl/>
        </w:rPr>
        <w:t xml:space="preserve">2.2.5 </w:t>
      </w:r>
      <w:r>
        <w:rPr>
          <w:rFonts w:ascii="Arial" w:eastAsia="Times New Roman" w:hAnsi="Arial" w:hint="cs"/>
          <w:b/>
          <w:bCs/>
          <w:sz w:val="20"/>
          <w:szCs w:val="24"/>
          <w:rtl/>
          <w:lang w:bidi="ar-JO"/>
        </w:rPr>
        <w:t xml:space="preserve">عدم وجود " تحذير مصلحة حية" </w:t>
      </w:r>
      <w:r>
        <w:rPr>
          <w:rFonts w:ascii="Arial" w:eastAsia="Times New Roman" w:hAnsi="Arial" w:hint="cs"/>
          <w:sz w:val="20"/>
          <w:szCs w:val="24"/>
          <w:rtl/>
          <w:lang w:bidi="ar-JO"/>
        </w:rPr>
        <w:t>أو ملاحظة ذات معنى مشابهه في التقرير المالي السنوي المراقب  الأكثر تحديثاً لكل واحدة من الهيئات المشاركة.</w:t>
      </w:r>
    </w:p>
    <w:p w14:paraId="2BB0A7C3" w14:textId="3320AF38" w:rsidR="005325BF" w:rsidRPr="005325BF" w:rsidRDefault="005325BF" w:rsidP="005325BF">
      <w:pPr>
        <w:numPr>
          <w:ilvl w:val="0"/>
          <w:numId w:val="2"/>
        </w:numPr>
        <w:tabs>
          <w:tab w:val="num" w:pos="567"/>
        </w:tabs>
        <w:spacing w:before="120" w:after="120" w:line="360" w:lineRule="auto"/>
        <w:ind w:left="566" w:hanging="566"/>
        <w:jc w:val="both"/>
        <w:rPr>
          <w:rFonts w:ascii="David" w:eastAsia="Times New Roman" w:hAnsi="David" w:cs="David"/>
          <w:sz w:val="24"/>
          <w:szCs w:val="24"/>
        </w:rPr>
      </w:pPr>
      <w:r>
        <w:rPr>
          <w:rFonts w:ascii="David" w:eastAsia="Times New Roman" w:hAnsi="David" w:hint="cs"/>
          <w:sz w:val="24"/>
          <w:szCs w:val="24"/>
          <w:rtl/>
          <w:lang w:bidi="ar-JO"/>
        </w:rPr>
        <w:t xml:space="preserve">تُحدد فترة التعاقد في مستندات مرحلة المناقصة وتشمل مرحلة تطوير، مرحلة إقامة ومرحلة تشغيل وصيانة. مرحلة التشغيل والصيانة لا تتجاوز أربعة وعشرين </w:t>
      </w:r>
      <w:r w:rsidR="00312DEB" w:rsidRPr="00312DEB">
        <w:rPr>
          <w:rFonts w:ascii="David" w:eastAsia="Times New Roman" w:hAnsi="David" w:cs="David"/>
          <w:sz w:val="24"/>
          <w:szCs w:val="24"/>
          <w:rtl/>
        </w:rPr>
        <w:t xml:space="preserve">(24) </w:t>
      </w:r>
      <w:r>
        <w:rPr>
          <w:rFonts w:ascii="David" w:eastAsia="Times New Roman" w:hAnsi="David" w:hint="cs"/>
          <w:sz w:val="24"/>
          <w:szCs w:val="24"/>
          <w:rtl/>
          <w:lang w:bidi="ar-JO"/>
        </w:rPr>
        <w:t xml:space="preserve">عاماً وأحد عشر </w:t>
      </w:r>
      <w:r w:rsidR="00312DEB" w:rsidRPr="00312DEB">
        <w:rPr>
          <w:rFonts w:ascii="David" w:eastAsia="Times New Roman" w:hAnsi="David" w:cs="David"/>
          <w:sz w:val="24"/>
          <w:szCs w:val="24"/>
          <w:rtl/>
        </w:rPr>
        <w:t xml:space="preserve">(11) </w:t>
      </w:r>
      <w:r>
        <w:rPr>
          <w:rFonts w:ascii="David" w:eastAsia="Times New Roman" w:hAnsi="David" w:hint="cs"/>
          <w:sz w:val="24"/>
          <w:szCs w:val="24"/>
          <w:rtl/>
          <w:lang w:bidi="ar-JO"/>
        </w:rPr>
        <w:t>شهراً.</w:t>
      </w:r>
    </w:p>
    <w:p w14:paraId="595CD620" w14:textId="77777777" w:rsidR="005325BF" w:rsidRPr="005325BF" w:rsidRDefault="005325BF" w:rsidP="000963B6">
      <w:pPr>
        <w:numPr>
          <w:ilvl w:val="0"/>
          <w:numId w:val="2"/>
        </w:numPr>
        <w:tabs>
          <w:tab w:val="num" w:pos="567"/>
        </w:tabs>
        <w:spacing w:before="120" w:after="120" w:line="360" w:lineRule="auto"/>
        <w:ind w:left="566" w:hanging="566"/>
        <w:jc w:val="both"/>
        <w:rPr>
          <w:rFonts w:ascii="David" w:eastAsia="Times New Roman" w:hAnsi="David" w:cs="David"/>
          <w:b/>
          <w:bCs/>
          <w:sz w:val="24"/>
          <w:szCs w:val="24"/>
        </w:rPr>
      </w:pPr>
      <w:r>
        <w:rPr>
          <w:rFonts w:ascii="David" w:eastAsia="Times New Roman" w:hAnsi="David" w:hint="cs"/>
          <w:b/>
          <w:bCs/>
          <w:sz w:val="24"/>
          <w:szCs w:val="24"/>
          <w:rtl/>
          <w:lang w:bidi="ar-JO"/>
        </w:rPr>
        <w:t>شروط إضافية:</w:t>
      </w:r>
    </w:p>
    <w:p w14:paraId="460B733B" w14:textId="77777777" w:rsidR="000963B6" w:rsidRPr="000963B6" w:rsidRDefault="000963B6" w:rsidP="000963B6">
      <w:pPr>
        <w:pStyle w:val="a3"/>
        <w:numPr>
          <w:ilvl w:val="0"/>
          <w:numId w:val="5"/>
        </w:numPr>
        <w:spacing w:before="120" w:after="120" w:line="360" w:lineRule="auto"/>
        <w:contextualSpacing w:val="0"/>
        <w:jc w:val="both"/>
        <w:rPr>
          <w:rFonts w:ascii="David" w:eastAsia="Times New Roman" w:hAnsi="David" w:cs="David"/>
          <w:vanish/>
          <w:sz w:val="24"/>
          <w:szCs w:val="24"/>
          <w:rtl/>
        </w:rPr>
      </w:pPr>
    </w:p>
    <w:p w14:paraId="67EF8073" w14:textId="77777777" w:rsidR="000963B6" w:rsidRPr="000963B6" w:rsidRDefault="000963B6" w:rsidP="000963B6">
      <w:pPr>
        <w:pStyle w:val="a3"/>
        <w:numPr>
          <w:ilvl w:val="0"/>
          <w:numId w:val="5"/>
        </w:numPr>
        <w:spacing w:before="120" w:after="120" w:line="360" w:lineRule="auto"/>
        <w:contextualSpacing w:val="0"/>
        <w:jc w:val="both"/>
        <w:rPr>
          <w:rFonts w:ascii="David" w:eastAsia="Times New Roman" w:hAnsi="David" w:cs="David"/>
          <w:vanish/>
          <w:sz w:val="24"/>
          <w:szCs w:val="24"/>
          <w:rtl/>
        </w:rPr>
      </w:pPr>
    </w:p>
    <w:p w14:paraId="2BE46922" w14:textId="77777777" w:rsidR="005325BF" w:rsidRPr="005325BF" w:rsidRDefault="005325BF" w:rsidP="000963B6">
      <w:pPr>
        <w:numPr>
          <w:ilvl w:val="1"/>
          <w:numId w:val="5"/>
        </w:numPr>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منعاً للالتباس، يوضح بهذا، أن شروط الحد الأدنى لمستندات التصنيف المُسبق وُصفت أعلاه بشكل عام فقط، وهي تخضع وبموجب التعليمات المفصلة في مستندات التصنيف المُسبق فقط.</w:t>
      </w:r>
    </w:p>
    <w:p w14:paraId="4F337461" w14:textId="268C927A" w:rsidR="005325BF" w:rsidRPr="005325BF" w:rsidRDefault="005325BF" w:rsidP="005325BF">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 xml:space="preserve">طلبات إضافية التي تعتبر شروط للاشتراك في الإجراء، شروط إضافية وتعريفات </w:t>
      </w:r>
      <w:r>
        <w:rPr>
          <w:rFonts w:ascii="David" w:eastAsia="Times New Roman" w:hAnsi="David"/>
          <w:sz w:val="24"/>
          <w:szCs w:val="24"/>
          <w:rtl/>
          <w:lang w:bidi="ar-JO"/>
        </w:rPr>
        <w:t>–</w:t>
      </w:r>
      <w:r>
        <w:rPr>
          <w:rFonts w:ascii="David" w:eastAsia="Times New Roman" w:hAnsi="David" w:hint="cs"/>
          <w:sz w:val="24"/>
          <w:szCs w:val="24"/>
          <w:rtl/>
          <w:lang w:bidi="ar-JO"/>
        </w:rPr>
        <w:t xml:space="preserve"> مسجلة في مستندات التصنيف المُسبق، ومن بينها عرض التصاريح المطلوبة بموجب كل قانون.</w:t>
      </w:r>
    </w:p>
    <w:p w14:paraId="132E0DAB" w14:textId="68CF155C" w:rsidR="005325BF" w:rsidRPr="005325BF" w:rsidRDefault="005325BF"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يحفظ الحق للجنة المناقصات لتغيير شروط الحد الأدنى الموصوفة، من بين جملة الأمور، أعلاه، وصلاحيات إضافية بموجب المفصل في مستندات التصنيف المُسبق.</w:t>
      </w:r>
    </w:p>
    <w:p w14:paraId="7CBCF189" w14:textId="16B2B6B2" w:rsidR="00312DEB" w:rsidRPr="00312DEB" w:rsidRDefault="005325BF" w:rsidP="005325BF">
      <w:pPr>
        <w:numPr>
          <w:ilvl w:val="1"/>
          <w:numId w:val="5"/>
        </w:numPr>
        <w:tabs>
          <w:tab w:val="num" w:pos="1134"/>
        </w:tabs>
        <w:spacing w:before="120" w:after="120" w:line="360" w:lineRule="auto"/>
        <w:ind w:left="935"/>
        <w:jc w:val="both"/>
        <w:rPr>
          <w:rFonts w:ascii="David" w:eastAsia="Times New Roman" w:hAnsi="David" w:cs="David"/>
          <w:sz w:val="24"/>
          <w:szCs w:val="24"/>
        </w:rPr>
      </w:pPr>
      <w:bookmarkStart w:id="2" w:name="_Ref16587165"/>
      <w:r>
        <w:rPr>
          <w:rFonts w:ascii="David" w:eastAsia="Times New Roman" w:hAnsi="David" w:hint="cs"/>
          <w:sz w:val="24"/>
          <w:szCs w:val="24"/>
          <w:rtl/>
          <w:lang w:bidi="ar-JO"/>
        </w:rPr>
        <w:t xml:space="preserve">يمكن الاطلاع على مستندات التصنيف المُسبق وتحديثاتها، مجاناً، ابتداء من تاريخ </w:t>
      </w:r>
      <w:r w:rsidR="00312DEB" w:rsidRPr="00312DEB">
        <w:rPr>
          <w:rFonts w:ascii="David" w:eastAsia="Times New Roman" w:hAnsi="David" w:cs="David"/>
          <w:b/>
          <w:bCs/>
          <w:sz w:val="24"/>
          <w:szCs w:val="24"/>
        </w:rPr>
        <w:t>13.06.2022</w:t>
      </w:r>
      <w:r>
        <w:rPr>
          <w:rFonts w:ascii="David" w:eastAsia="Times New Roman" w:hAnsi="David" w:cs="Arial" w:hint="cs"/>
          <w:sz w:val="24"/>
          <w:szCs w:val="24"/>
          <w:rtl/>
          <w:lang w:bidi="ar-JO"/>
        </w:rPr>
        <w:t>، في موقع الانترنت على العنوان</w:t>
      </w:r>
      <w:r w:rsidR="00312DEB" w:rsidRPr="00312DEB">
        <w:rPr>
          <w:rFonts w:ascii="David" w:eastAsia="Times New Roman" w:hAnsi="David" w:cs="David"/>
          <w:sz w:val="24"/>
          <w:szCs w:val="24"/>
          <w:rtl/>
        </w:rPr>
        <w:t>:</w:t>
      </w:r>
    </w:p>
    <w:p w14:paraId="1A4F882F" w14:textId="29D27175" w:rsidR="000963B6" w:rsidRDefault="00FC6E80" w:rsidP="000963B6">
      <w:pPr>
        <w:spacing w:before="120" w:after="120" w:line="360" w:lineRule="auto"/>
        <w:ind w:left="935"/>
        <w:jc w:val="both"/>
        <w:rPr>
          <w:rFonts w:ascii="David" w:eastAsia="Times New Roman" w:hAnsi="David" w:cs="David"/>
          <w:sz w:val="24"/>
          <w:szCs w:val="24"/>
        </w:rPr>
      </w:pPr>
      <w:hyperlink r:id="rId7" w:history="1">
        <w:r w:rsidR="000963B6" w:rsidRPr="00D60597">
          <w:rPr>
            <w:rStyle w:val="Hyperlink"/>
            <w:rFonts w:ascii="David" w:eastAsia="Times New Roman" w:hAnsi="David" w:cs="David"/>
            <w:sz w:val="24"/>
            <w:szCs w:val="24"/>
          </w:rPr>
          <w:t>https://mr.gov.il/ilgstorefront/he/search/?s=TENDER</w:t>
        </w:r>
      </w:hyperlink>
    </w:p>
    <w:p w14:paraId="2C2C8BA2" w14:textId="48C0823C" w:rsidR="005325BF" w:rsidRDefault="005325BF" w:rsidP="005325BF">
      <w:pPr>
        <w:spacing w:before="120" w:after="120" w:line="360" w:lineRule="auto"/>
        <w:ind w:left="935"/>
        <w:jc w:val="both"/>
        <w:rPr>
          <w:rFonts w:ascii="David" w:eastAsia="Times New Roman" w:hAnsi="David"/>
          <w:sz w:val="24"/>
          <w:szCs w:val="24"/>
          <w:rtl/>
          <w:lang w:bidi="ar-JO"/>
        </w:rPr>
      </w:pPr>
      <w:r>
        <w:rPr>
          <w:rFonts w:ascii="David" w:eastAsia="Times New Roman" w:hAnsi="David" w:hint="cs"/>
          <w:sz w:val="24"/>
          <w:szCs w:val="24"/>
          <w:rtl/>
          <w:lang w:bidi="ar-JO"/>
        </w:rPr>
        <w:t>يوضح بهذا أن كل تحديث يتعلق بإجراء وبمستندات التصنيف المُسبق، بما في ذلك تغييرات في شروط الحد الأدنى (في حال وُجدت)، تُنشر في موقع الانترنت المذكور أعلاه.</w:t>
      </w:r>
    </w:p>
    <w:p w14:paraId="010C395B" w14:textId="21D437EB" w:rsidR="00312DEB" w:rsidRPr="00312DEB" w:rsidRDefault="005325BF" w:rsidP="009A24F8">
      <w:pPr>
        <w:spacing w:before="120" w:after="120" w:line="360" w:lineRule="auto"/>
        <w:ind w:left="935"/>
        <w:jc w:val="both"/>
        <w:rPr>
          <w:rFonts w:ascii="David" w:eastAsia="Times New Roman" w:hAnsi="David" w:cs="David"/>
          <w:sz w:val="24"/>
          <w:szCs w:val="24"/>
          <w:rtl/>
        </w:rPr>
      </w:pPr>
      <w:r>
        <w:rPr>
          <w:rFonts w:ascii="David" w:eastAsia="Times New Roman" w:hAnsi="David" w:hint="cs"/>
          <w:sz w:val="24"/>
          <w:szCs w:val="24"/>
          <w:rtl/>
          <w:lang w:bidi="ar-JO"/>
        </w:rPr>
        <w:t>كذلك، يمكن الحصول على مستندات التصنيف المُسبق</w:t>
      </w:r>
      <w:r w:rsidR="009A24F8">
        <w:rPr>
          <w:rFonts w:ascii="David" w:eastAsia="Times New Roman" w:hAnsi="David" w:hint="cs"/>
          <w:sz w:val="24"/>
          <w:szCs w:val="24"/>
          <w:rtl/>
          <w:lang w:bidi="ar-JO"/>
        </w:rPr>
        <w:t>، مجاناً، عن طريق إرسال طلب عبر البريد الالكتروني على العنوان</w:t>
      </w:r>
      <w:r>
        <w:rPr>
          <w:rFonts w:ascii="David" w:eastAsia="Times New Roman" w:hAnsi="David" w:hint="cs"/>
          <w:sz w:val="24"/>
          <w:szCs w:val="24"/>
          <w:rtl/>
          <w:lang w:bidi="ar-JO"/>
        </w:rPr>
        <w:t xml:space="preserve"> </w:t>
      </w:r>
      <w:r w:rsidR="00312DEB" w:rsidRPr="00312DEB">
        <w:rPr>
          <w:rFonts w:ascii="David" w:eastAsia="Times New Roman" w:hAnsi="David" w:cs="David"/>
          <w:sz w:val="24"/>
          <w:szCs w:val="24"/>
          <w:rtl/>
        </w:rPr>
        <w:t xml:space="preserve">: </w:t>
      </w:r>
      <w:hyperlink r:id="rId8" w:history="1">
        <w:r w:rsidR="000963B6" w:rsidRPr="00312DEB">
          <w:rPr>
            <w:rStyle w:val="Hyperlink"/>
            <w:rFonts w:ascii="David" w:eastAsia="Times New Roman" w:hAnsi="David" w:cs="David"/>
            <w:sz w:val="24"/>
            <w:szCs w:val="24"/>
          </w:rPr>
          <w:t>PPP-Powerplant@inbal.co.il</w:t>
        </w:r>
      </w:hyperlink>
      <w:r w:rsidR="00312DEB" w:rsidRPr="00312DEB">
        <w:rPr>
          <w:rFonts w:ascii="David" w:eastAsia="Times New Roman" w:hAnsi="David" w:cs="David"/>
          <w:sz w:val="24"/>
          <w:szCs w:val="24"/>
          <w:rtl/>
        </w:rPr>
        <w:t>.</w:t>
      </w:r>
    </w:p>
    <w:p w14:paraId="2894CE43" w14:textId="40EC421E" w:rsidR="009A24F8" w:rsidRPr="009A24F8" w:rsidRDefault="009A24F8" w:rsidP="009A24F8">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 xml:space="preserve">المتنافس الذي يرغب بالاشتراك في إجراء التصنيف المُسبق، بما في ذلك طرح أسئلة أمام لجنة المناقصات وتقديم عرضه لمرحلة التصنيف المُسبق، يُطلب منه دفع مبلغ </w:t>
      </w:r>
      <w:r w:rsidR="00312DEB" w:rsidRPr="00312DEB">
        <w:rPr>
          <w:rFonts w:ascii="David" w:eastAsia="Times New Roman" w:hAnsi="David" w:cs="David"/>
          <w:sz w:val="24"/>
          <w:szCs w:val="24"/>
          <w:rtl/>
        </w:rPr>
        <w:t xml:space="preserve">5,000 </w:t>
      </w:r>
      <w:r>
        <w:rPr>
          <w:rFonts w:ascii="David" w:eastAsia="Times New Roman" w:hAnsi="David" w:hint="cs"/>
          <w:sz w:val="24"/>
          <w:szCs w:val="24"/>
          <w:rtl/>
          <w:lang w:bidi="ar-JO"/>
        </w:rPr>
        <w:t>ش.ج (خمسة آلاف شاقل جديد). إمكانيات الدفع مفصلة في مستندات التصنيف المُسبق.</w:t>
      </w:r>
    </w:p>
    <w:p w14:paraId="2E3B8602" w14:textId="1B93DB90" w:rsidR="009A24F8" w:rsidRPr="009A24F8" w:rsidRDefault="009A24F8" w:rsidP="009A24F8">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 xml:space="preserve">بعد الدفع، يجب تبليغ مرّكزة لجنة المناقصات، بموجب التفاصيل الواردة في البند رقم </w:t>
      </w:r>
      <w:r w:rsidR="00312DEB" w:rsidRPr="00312DEB">
        <w:rPr>
          <w:rFonts w:ascii="David" w:eastAsia="Times New Roman" w:hAnsi="David" w:cs="David" w:hint="cs"/>
          <w:sz w:val="24"/>
          <w:szCs w:val="24"/>
          <w:rtl/>
        </w:rPr>
        <w:t>4</w:t>
      </w:r>
      <w:r w:rsidR="00312DEB" w:rsidRPr="00312DEB">
        <w:rPr>
          <w:rFonts w:ascii="David" w:eastAsia="Times New Roman" w:hAnsi="David" w:cs="David"/>
          <w:sz w:val="24"/>
          <w:szCs w:val="24"/>
          <w:rtl/>
        </w:rPr>
        <w:t>.</w:t>
      </w:r>
      <w:r w:rsidR="00312DEB" w:rsidRPr="00312DEB">
        <w:rPr>
          <w:rFonts w:ascii="David" w:eastAsia="Times New Roman" w:hAnsi="David" w:cs="David" w:hint="cs"/>
          <w:sz w:val="24"/>
          <w:szCs w:val="24"/>
          <w:rtl/>
        </w:rPr>
        <w:t>8</w:t>
      </w:r>
      <w:r w:rsidR="00312DEB" w:rsidRPr="00312DEB">
        <w:rPr>
          <w:rFonts w:ascii="David" w:eastAsia="Times New Roman" w:hAnsi="David" w:cs="David"/>
          <w:sz w:val="24"/>
          <w:szCs w:val="24"/>
        </w:rPr>
        <w:t xml:space="preserve"> </w:t>
      </w:r>
      <w:r>
        <w:rPr>
          <w:rFonts w:ascii="David" w:eastAsia="Times New Roman" w:hAnsi="David" w:cs="Arial" w:hint="cs"/>
          <w:sz w:val="24"/>
          <w:szCs w:val="24"/>
          <w:rtl/>
          <w:lang w:bidi="ar-JO"/>
        </w:rPr>
        <w:t>، في تفاصيل المسؤول عن التواصل من قبل المتنافس (بما في ذلك العنوان لإرسال البريد، رقم الهاتف، رقم الفاكس وعنوان البريد الالكتروني).  كافة البلاغات والتفاصيل الإضافية المتعلقة بإجراء التصنيف المُسبق تُرسل فقط بموجب تفاصيل المسؤول عن التواصل التي ستُسلم في هذا الموعد.</w:t>
      </w:r>
    </w:p>
    <w:p w14:paraId="02E12A96" w14:textId="77777777" w:rsidR="009A24F8" w:rsidRPr="009A24F8" w:rsidRDefault="009A24F8" w:rsidP="009A24F8">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 xml:space="preserve">يجب على المتنافسين تقديم عروضهم لمرحلة التصنيف المُسبق بنسخة أصلية شخصية واحدة وكذلك بواسطة خمسة </w:t>
      </w:r>
      <w:r w:rsidR="00312DEB" w:rsidRPr="00312DEB">
        <w:rPr>
          <w:rFonts w:ascii="David" w:eastAsia="Times New Roman" w:hAnsi="David" w:cs="David"/>
          <w:sz w:val="24"/>
          <w:szCs w:val="24"/>
          <w:rtl/>
        </w:rPr>
        <w:t>(</w:t>
      </w:r>
      <w:r w:rsidR="00312DEB" w:rsidRPr="00312DEB">
        <w:rPr>
          <w:rFonts w:ascii="David" w:eastAsia="Times New Roman" w:hAnsi="David" w:cs="David" w:hint="cs"/>
          <w:sz w:val="24"/>
          <w:szCs w:val="24"/>
          <w:rtl/>
        </w:rPr>
        <w:t>5</w:t>
      </w:r>
      <w:r w:rsidR="00312DEB" w:rsidRPr="00312DEB">
        <w:rPr>
          <w:rFonts w:ascii="David" w:eastAsia="Times New Roman" w:hAnsi="David" w:cs="David"/>
          <w:sz w:val="24"/>
          <w:szCs w:val="24"/>
          <w:rtl/>
        </w:rPr>
        <w:t xml:space="preserve">) </w:t>
      </w:r>
      <w:r>
        <w:rPr>
          <w:rFonts w:ascii="David" w:eastAsia="Times New Roman" w:hAnsi="David" w:cs="Arial" w:hint="cs"/>
          <w:sz w:val="24"/>
          <w:szCs w:val="24"/>
          <w:rtl/>
          <w:lang w:bidi="ar-JO"/>
        </w:rPr>
        <w:t>أجهزة</w:t>
      </w:r>
      <w:r w:rsidR="00312DEB" w:rsidRPr="00312DEB">
        <w:rPr>
          <w:rFonts w:ascii="David" w:eastAsia="Times New Roman" w:hAnsi="David" w:cs="David"/>
          <w:sz w:val="24"/>
          <w:szCs w:val="24"/>
          <w:rtl/>
        </w:rPr>
        <w:t xml:space="preserve"> </w:t>
      </w:r>
      <w:r w:rsidR="00312DEB" w:rsidRPr="00312DEB">
        <w:rPr>
          <w:rFonts w:ascii="David" w:eastAsia="Times New Roman" w:hAnsi="David" w:cs="David"/>
          <w:sz w:val="24"/>
          <w:szCs w:val="24"/>
        </w:rPr>
        <w:t>USB</w:t>
      </w:r>
      <w:r w:rsidR="00312DEB" w:rsidRPr="00312DEB">
        <w:rPr>
          <w:rFonts w:ascii="David" w:eastAsia="Times New Roman" w:hAnsi="David" w:cs="David"/>
          <w:sz w:val="24"/>
          <w:szCs w:val="24"/>
          <w:rtl/>
        </w:rPr>
        <w:t xml:space="preserve"> (</w:t>
      </w:r>
      <w:r>
        <w:rPr>
          <w:rFonts w:ascii="David" w:eastAsia="Times New Roman" w:hAnsi="David" w:hint="cs"/>
          <w:sz w:val="24"/>
          <w:szCs w:val="24"/>
          <w:rtl/>
          <w:lang w:bidi="ar-JO"/>
        </w:rPr>
        <w:t xml:space="preserve">نسخة واحدة من بين الخمس نسخ مع تظليل بالأسود، في حال كان الأمر ملائماً وذو صلة، بموجب المفصل في مستندات التصنيف المُسبق)، في مغلفات مغلقة موقعة ومختومة، </w:t>
      </w:r>
      <w:r w:rsidRPr="009A24F8">
        <w:rPr>
          <w:rFonts w:ascii="David" w:eastAsia="Times New Roman" w:hAnsi="David" w:hint="cs"/>
          <w:b/>
          <w:bCs/>
          <w:sz w:val="24"/>
          <w:szCs w:val="24"/>
          <w:rtl/>
          <w:lang w:bidi="ar-JO"/>
        </w:rPr>
        <w:t>حتى موعد أقصاه تاريخ</w:t>
      </w:r>
      <w:r>
        <w:rPr>
          <w:rFonts w:ascii="David" w:eastAsia="Times New Roman" w:hAnsi="David" w:hint="cs"/>
          <w:sz w:val="24"/>
          <w:szCs w:val="24"/>
          <w:rtl/>
          <w:lang w:bidi="ar-JO"/>
        </w:rPr>
        <w:t xml:space="preserve"> </w:t>
      </w:r>
      <w:r w:rsidR="00312DEB" w:rsidRPr="00312DEB">
        <w:rPr>
          <w:rFonts w:ascii="David" w:eastAsia="Times New Roman" w:hAnsi="David" w:cs="David"/>
          <w:b/>
          <w:bCs/>
          <w:sz w:val="24"/>
          <w:szCs w:val="24"/>
        </w:rPr>
        <w:t>24.10.2022</w:t>
      </w:r>
      <w:r w:rsidR="00312DEB" w:rsidRPr="00312DEB">
        <w:rPr>
          <w:rFonts w:ascii="David" w:eastAsia="Times New Roman" w:hAnsi="David" w:cs="David"/>
          <w:b/>
          <w:bCs/>
          <w:sz w:val="24"/>
          <w:szCs w:val="24"/>
          <w:rtl/>
        </w:rPr>
        <w:t xml:space="preserve"> </w:t>
      </w:r>
      <w:r>
        <w:rPr>
          <w:rFonts w:ascii="David" w:eastAsia="Times New Roman" w:hAnsi="David" w:cs="Arial" w:hint="cs"/>
          <w:b/>
          <w:bCs/>
          <w:sz w:val="24"/>
          <w:szCs w:val="24"/>
          <w:rtl/>
          <w:lang w:bidi="ar-JO"/>
        </w:rPr>
        <w:t>الساعة</w:t>
      </w:r>
      <w:r w:rsidR="00312DEB" w:rsidRPr="00312DEB">
        <w:rPr>
          <w:rFonts w:ascii="David" w:eastAsia="Times New Roman" w:hAnsi="David" w:cs="David" w:hint="cs"/>
          <w:b/>
          <w:bCs/>
          <w:sz w:val="24"/>
          <w:szCs w:val="24"/>
          <w:rtl/>
        </w:rPr>
        <w:t xml:space="preserve"> </w:t>
      </w:r>
      <w:r w:rsidR="00312DEB" w:rsidRPr="00312DEB">
        <w:rPr>
          <w:rFonts w:ascii="David" w:eastAsia="Times New Roman" w:hAnsi="David" w:cs="David"/>
          <w:b/>
          <w:bCs/>
          <w:sz w:val="24"/>
          <w:szCs w:val="24"/>
          <w:rtl/>
        </w:rPr>
        <w:t>14:00</w:t>
      </w:r>
      <w:r w:rsidR="00312DEB" w:rsidRPr="00312DEB">
        <w:rPr>
          <w:rFonts w:ascii="David" w:eastAsia="Times New Roman" w:hAnsi="David" w:cs="David" w:hint="cs"/>
          <w:b/>
          <w:bCs/>
          <w:sz w:val="24"/>
          <w:szCs w:val="24"/>
          <w:rtl/>
        </w:rPr>
        <w:t xml:space="preserve"> (</w:t>
      </w:r>
      <w:r>
        <w:rPr>
          <w:rFonts w:ascii="David" w:eastAsia="Times New Roman" w:hAnsi="David" w:cs="Arial" w:hint="cs"/>
          <w:b/>
          <w:bCs/>
          <w:sz w:val="24"/>
          <w:szCs w:val="24"/>
          <w:rtl/>
          <w:lang w:bidi="ar-JO"/>
        </w:rPr>
        <w:t>توقيت إسرائيل</w:t>
      </w:r>
      <w:r w:rsidR="00312DEB" w:rsidRPr="00312DEB">
        <w:rPr>
          <w:rFonts w:ascii="David" w:eastAsia="Times New Roman" w:hAnsi="David" w:cs="David" w:hint="cs"/>
          <w:b/>
          <w:bCs/>
          <w:sz w:val="24"/>
          <w:szCs w:val="24"/>
          <w:rtl/>
        </w:rPr>
        <w:t>)</w:t>
      </w:r>
      <w:r>
        <w:rPr>
          <w:rFonts w:ascii="David" w:eastAsia="Times New Roman" w:hAnsi="David" w:cs="Arial" w:hint="cs"/>
          <w:sz w:val="24"/>
          <w:szCs w:val="24"/>
          <w:rtl/>
          <w:lang w:bidi="ar-JO"/>
        </w:rPr>
        <w:t>، لصندوق المناقصات الخاص بلجنة المناقصات، على العنوان التالي:</w:t>
      </w:r>
    </w:p>
    <w:p w14:paraId="18A3BA10" w14:textId="5EB41F4B" w:rsidR="00312DEB" w:rsidRPr="00312DEB" w:rsidRDefault="0056215E" w:rsidP="0056215E">
      <w:pPr>
        <w:spacing w:before="120" w:after="120" w:line="360" w:lineRule="auto"/>
        <w:ind w:left="935"/>
        <w:jc w:val="both"/>
        <w:rPr>
          <w:rFonts w:ascii="David" w:eastAsia="Times New Roman" w:hAnsi="David" w:cs="David"/>
          <w:sz w:val="24"/>
          <w:szCs w:val="24"/>
          <w:rtl/>
        </w:rPr>
      </w:pPr>
      <w:r>
        <w:rPr>
          <w:rFonts w:ascii="David" w:eastAsia="Times New Roman" w:hAnsi="David" w:hint="cs"/>
          <w:sz w:val="24"/>
          <w:szCs w:val="24"/>
          <w:rtl/>
          <w:lang w:bidi="ar-JO"/>
        </w:rPr>
        <w:t>قسم</w:t>
      </w:r>
      <w:r w:rsidR="009A24F8">
        <w:rPr>
          <w:rFonts w:ascii="David" w:eastAsia="Times New Roman" w:hAnsi="David" w:hint="cs"/>
          <w:sz w:val="24"/>
          <w:szCs w:val="24"/>
          <w:rtl/>
          <w:lang w:bidi="ar-JO"/>
        </w:rPr>
        <w:t xml:space="preserve"> المشاريع بالتعاون مع القطاع الخاص،</w:t>
      </w:r>
      <w:r>
        <w:rPr>
          <w:rFonts w:ascii="David" w:eastAsia="Times New Roman" w:hAnsi="David" w:hint="cs"/>
          <w:sz w:val="24"/>
          <w:szCs w:val="24"/>
          <w:rtl/>
          <w:lang w:bidi="ar-JO"/>
        </w:rPr>
        <w:t xml:space="preserve"> عنبال شركة للتأمين م.ض ، بيت عنبال ، شارع هعرباه 3، الطابق الخامس، ص.ب </w:t>
      </w:r>
      <w:r w:rsidR="009A24F8">
        <w:rPr>
          <w:rFonts w:ascii="David" w:eastAsia="Times New Roman" w:hAnsi="David" w:hint="cs"/>
          <w:sz w:val="24"/>
          <w:szCs w:val="24"/>
          <w:rtl/>
          <w:lang w:bidi="ar-JO"/>
        </w:rPr>
        <w:t xml:space="preserve"> </w:t>
      </w:r>
      <w:r>
        <w:rPr>
          <w:rFonts w:ascii="David" w:eastAsia="Times New Roman" w:hAnsi="David" w:cs="Arial" w:hint="cs"/>
          <w:sz w:val="24"/>
          <w:szCs w:val="24"/>
          <w:rtl/>
          <w:lang w:bidi="ar-JO"/>
        </w:rPr>
        <w:t xml:space="preserve">، كريات سديه هتعوفا </w:t>
      </w:r>
      <w:r w:rsidR="00312DEB" w:rsidRPr="00312DEB">
        <w:rPr>
          <w:rFonts w:ascii="David" w:eastAsia="Times New Roman" w:hAnsi="David" w:cs="David"/>
          <w:sz w:val="24"/>
          <w:szCs w:val="24"/>
          <w:rtl/>
        </w:rPr>
        <w:t>(</w:t>
      </w:r>
      <w:r w:rsidR="00312DEB" w:rsidRPr="00312DEB">
        <w:rPr>
          <w:rFonts w:ascii="David" w:eastAsia="Times New Roman" w:hAnsi="David" w:cs="David"/>
          <w:sz w:val="24"/>
          <w:szCs w:val="24"/>
        </w:rPr>
        <w:t>Airport City</w:t>
      </w:r>
      <w:r w:rsidR="00312DEB" w:rsidRPr="00312DEB">
        <w:rPr>
          <w:rFonts w:ascii="David" w:eastAsia="Times New Roman" w:hAnsi="David" w:cs="David"/>
          <w:sz w:val="24"/>
          <w:szCs w:val="24"/>
          <w:rtl/>
        </w:rPr>
        <w:t>)</w:t>
      </w:r>
      <w:r>
        <w:rPr>
          <w:rFonts w:ascii="David" w:eastAsia="Times New Roman" w:hAnsi="David" w:cs="Arial" w:hint="cs"/>
          <w:sz w:val="24"/>
          <w:szCs w:val="24"/>
          <w:rtl/>
          <w:lang w:bidi="ar-JO"/>
        </w:rPr>
        <w:t xml:space="preserve">، مطار بن غوريون </w:t>
      </w:r>
      <w:r w:rsidR="00312DEB" w:rsidRPr="00312DEB">
        <w:rPr>
          <w:rFonts w:ascii="David" w:eastAsia="Times New Roman" w:hAnsi="David" w:cs="David"/>
          <w:sz w:val="24"/>
          <w:szCs w:val="24"/>
          <w:rtl/>
        </w:rPr>
        <w:t xml:space="preserve"> 7015103.</w:t>
      </w:r>
    </w:p>
    <w:p w14:paraId="158175B3" w14:textId="77777777" w:rsidR="0056215E" w:rsidRPr="0056215E" w:rsidRDefault="0056215E" w:rsidP="0056215E">
      <w:pPr>
        <w:numPr>
          <w:ilvl w:val="1"/>
          <w:numId w:val="5"/>
        </w:numPr>
        <w:tabs>
          <w:tab w:val="num" w:pos="1134"/>
        </w:tabs>
        <w:spacing w:before="120" w:after="120" w:line="360" w:lineRule="auto"/>
        <w:ind w:left="935"/>
        <w:jc w:val="both"/>
        <w:rPr>
          <w:rFonts w:ascii="David" w:eastAsia="Times New Roman" w:hAnsi="David" w:cs="David"/>
          <w:sz w:val="24"/>
          <w:szCs w:val="24"/>
        </w:rPr>
      </w:pPr>
      <w:bookmarkStart w:id="3" w:name="_Ref15107718"/>
      <w:bookmarkEnd w:id="2"/>
      <w:r>
        <w:rPr>
          <w:rFonts w:ascii="David" w:eastAsia="Times New Roman" w:hAnsi="David" w:hint="cs"/>
          <w:sz w:val="24"/>
          <w:szCs w:val="24"/>
          <w:rtl/>
          <w:lang w:bidi="ar-JO"/>
        </w:rPr>
        <w:t xml:space="preserve">يمكن تقديم </w:t>
      </w:r>
      <w:r>
        <w:rPr>
          <w:rFonts w:ascii="David" w:eastAsia="Times New Roman" w:hAnsi="David" w:hint="eastAsia"/>
          <w:sz w:val="24"/>
          <w:szCs w:val="24"/>
          <w:rtl/>
          <w:lang w:bidi="ar-JO"/>
        </w:rPr>
        <w:t>الأسئلة</w:t>
      </w:r>
      <w:r>
        <w:rPr>
          <w:rFonts w:ascii="David" w:eastAsia="Times New Roman" w:hAnsi="David" w:hint="cs"/>
          <w:sz w:val="24"/>
          <w:szCs w:val="24"/>
          <w:rtl/>
          <w:lang w:bidi="ar-JO"/>
        </w:rPr>
        <w:t xml:space="preserve"> والطلبات الاستفسارية خطياً، بالخضوع للمواعيد المفصلة في مستندات التصنيف المُسبق، لمرّكزة لجنة المناقصات، السيدة ميخال موشه، عبر البريد الالكتروني على العنوان  </w:t>
      </w:r>
      <w:r w:rsidR="00312DEB" w:rsidRPr="00312DEB">
        <w:rPr>
          <w:rFonts w:ascii="David" w:eastAsia="Times New Roman" w:hAnsi="David" w:cs="David"/>
          <w:sz w:val="24"/>
          <w:szCs w:val="24"/>
          <w:rtl/>
        </w:rPr>
        <w:t xml:space="preserve">: </w:t>
      </w:r>
      <w:hyperlink r:id="rId9" w:history="1">
        <w:r w:rsidR="00312DEB" w:rsidRPr="00312DEB">
          <w:rPr>
            <w:rFonts w:ascii="David" w:eastAsia="Times New Roman" w:hAnsi="David" w:cs="David"/>
            <w:sz w:val="24"/>
            <w:szCs w:val="24"/>
          </w:rPr>
          <w:t>PPP-Powerplant@inbal.co.il</w:t>
        </w:r>
      </w:hyperlink>
      <w:r w:rsidR="00312DEB" w:rsidRPr="00312DEB">
        <w:rPr>
          <w:rFonts w:ascii="David" w:eastAsia="Times New Roman" w:hAnsi="David" w:cs="David"/>
          <w:sz w:val="24"/>
          <w:szCs w:val="24"/>
          <w:rtl/>
        </w:rPr>
        <w:t xml:space="preserve">; </w:t>
      </w:r>
      <w:r>
        <w:rPr>
          <w:rFonts w:ascii="David" w:eastAsia="Times New Roman" w:hAnsi="David" w:hint="cs"/>
          <w:sz w:val="24"/>
          <w:szCs w:val="24"/>
          <w:rtl/>
          <w:lang w:bidi="ar-JO"/>
        </w:rPr>
        <w:t>توزع الأجوبة خطياً لجميع المتنافسين</w:t>
      </w:r>
      <w:r w:rsidRPr="0056215E">
        <w:rPr>
          <w:rFonts w:ascii="David" w:eastAsia="Times New Roman" w:hAnsi="David" w:hint="cs"/>
          <w:sz w:val="24"/>
          <w:szCs w:val="24"/>
          <w:rtl/>
          <w:lang w:bidi="ar-JO"/>
        </w:rPr>
        <w:t xml:space="preserve"> </w:t>
      </w:r>
      <w:r>
        <w:rPr>
          <w:rFonts w:ascii="David" w:eastAsia="Times New Roman" w:hAnsi="David" w:hint="cs"/>
          <w:sz w:val="24"/>
          <w:szCs w:val="24"/>
          <w:rtl/>
          <w:lang w:bidi="ar-JO"/>
        </w:rPr>
        <w:t>الذين دفعوا رسوم الاشتراك ، وسلموا لمرّكزة لجنة المناقصات تفاصيل المسؤول عن التواصل من قبلهم، بموجب تعليمات مستندات التصنيف المُسبق.</w:t>
      </w:r>
    </w:p>
    <w:p w14:paraId="67E5B68F" w14:textId="4140F6D0" w:rsidR="0056215E" w:rsidRPr="0056215E" w:rsidRDefault="0056215E" w:rsidP="0056215E">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المعلومات الواردة في هذا الإعلان هي معلومات عامة وأولية فقط. الشروط وباقي التفاصيل المُلزمة المتعلقة بإجراء التصنيف المُسبق هي بموجب المفصل في مستندات التصنيف المُسبق.</w:t>
      </w:r>
      <w:bookmarkEnd w:id="3"/>
      <w:r>
        <w:rPr>
          <w:rFonts w:ascii="David" w:eastAsia="Times New Roman" w:hAnsi="David" w:hint="cs"/>
          <w:sz w:val="24"/>
          <w:szCs w:val="24"/>
          <w:rtl/>
        </w:rPr>
        <w:t xml:space="preserve"> </w:t>
      </w:r>
      <w:r>
        <w:rPr>
          <w:rFonts w:ascii="David" w:eastAsia="Times New Roman" w:hAnsi="David" w:hint="cs"/>
          <w:sz w:val="24"/>
          <w:szCs w:val="24"/>
          <w:rtl/>
          <w:lang w:bidi="ar-JO"/>
        </w:rPr>
        <w:t>يوضح بهذا، أنه في حالة عدم وجود ملاءمة بين المذكور في هذا الإعلان وبين المذكور في مستندات التصنيف المُسبق، تعليمات مستندات التصنيف المُسبق هي المُلزمة.</w:t>
      </w:r>
    </w:p>
    <w:p w14:paraId="35C0788D" w14:textId="296D1108" w:rsidR="0056215E" w:rsidRPr="0056215E" w:rsidRDefault="0056215E" w:rsidP="0056215E">
      <w:pPr>
        <w:numPr>
          <w:ilvl w:val="1"/>
          <w:numId w:val="5"/>
        </w:numPr>
        <w:tabs>
          <w:tab w:val="num" w:pos="1134"/>
        </w:tabs>
        <w:spacing w:before="120" w:after="120" w:line="360" w:lineRule="auto"/>
        <w:ind w:left="935"/>
        <w:jc w:val="both"/>
        <w:rPr>
          <w:rFonts w:ascii="David" w:eastAsia="Times New Roman" w:hAnsi="David" w:cs="David"/>
          <w:sz w:val="24"/>
          <w:szCs w:val="24"/>
        </w:rPr>
      </w:pPr>
      <w:r>
        <w:rPr>
          <w:rFonts w:ascii="David" w:eastAsia="Times New Roman" w:hAnsi="David" w:hint="cs"/>
          <w:sz w:val="24"/>
          <w:szCs w:val="24"/>
          <w:rtl/>
          <w:lang w:bidi="ar-JO"/>
        </w:rPr>
        <w:t>تحتفظ لجنة المناقصات لنفسها بالحق بإلغاء و/أو تغيير شروط إجراء التصنيف المُسبق ومواعيده، إجراء لقاءات توضيحية مع المتنافسين (أو أي منهم)، إدارة مفاوضات مع المتنافسين (أو أي منهم)، الكل بموجب المفصل في مستندات التصنيف المُسبق.</w:t>
      </w:r>
    </w:p>
    <w:p w14:paraId="05B5B041" w14:textId="77777777" w:rsidR="00312DEB" w:rsidRPr="00312DEB" w:rsidRDefault="00312DEB" w:rsidP="00312DEB">
      <w:pPr>
        <w:spacing w:after="240" w:line="360" w:lineRule="auto"/>
        <w:ind w:left="5102" w:hanging="1"/>
        <w:jc w:val="both"/>
        <w:rPr>
          <w:rFonts w:ascii="David" w:eastAsia="Times New Roman" w:hAnsi="David" w:cs="David"/>
          <w:sz w:val="24"/>
          <w:szCs w:val="24"/>
          <w:rtl/>
        </w:rPr>
      </w:pPr>
    </w:p>
    <w:p w14:paraId="2637528E" w14:textId="4937C71C" w:rsidR="00312DEB" w:rsidRDefault="0056215E" w:rsidP="00312DEB">
      <w:pPr>
        <w:spacing w:after="240" w:line="360" w:lineRule="auto"/>
        <w:ind w:left="5102" w:hanging="1"/>
        <w:jc w:val="both"/>
        <w:rPr>
          <w:rFonts w:ascii="David" w:eastAsia="Times New Roman" w:hAnsi="David" w:cs="Arial"/>
          <w:sz w:val="24"/>
          <w:szCs w:val="24"/>
          <w:rtl/>
          <w:lang w:bidi="ar-JO"/>
        </w:rPr>
      </w:pPr>
      <w:r>
        <w:rPr>
          <w:rFonts w:ascii="David" w:eastAsia="Times New Roman" w:hAnsi="David" w:cs="Arial" w:hint="cs"/>
          <w:sz w:val="24"/>
          <w:szCs w:val="24"/>
          <w:rtl/>
          <w:lang w:bidi="ar-JO"/>
        </w:rPr>
        <w:t xml:space="preserve">مع فائق الاحترام، </w:t>
      </w:r>
    </w:p>
    <w:p w14:paraId="7BDE4AB8" w14:textId="1A099AA8" w:rsidR="0056215E" w:rsidRDefault="0056215E" w:rsidP="00312DEB">
      <w:pPr>
        <w:spacing w:after="240" w:line="360" w:lineRule="auto"/>
        <w:ind w:left="5102" w:hanging="1"/>
        <w:jc w:val="both"/>
        <w:rPr>
          <w:rFonts w:ascii="David" w:eastAsia="Times New Roman" w:hAnsi="David" w:cs="Arial"/>
          <w:sz w:val="24"/>
          <w:szCs w:val="24"/>
          <w:rtl/>
          <w:lang w:bidi="ar-JO"/>
        </w:rPr>
      </w:pPr>
      <w:r>
        <w:rPr>
          <w:rFonts w:ascii="David" w:eastAsia="Times New Roman" w:hAnsi="David" w:cs="Arial" w:hint="cs"/>
          <w:sz w:val="24"/>
          <w:szCs w:val="24"/>
          <w:rtl/>
          <w:lang w:bidi="ar-JO"/>
        </w:rPr>
        <w:t>يوفال راز</w:t>
      </w:r>
    </w:p>
    <w:p w14:paraId="7D7EF0C6" w14:textId="2CBD1FC4" w:rsidR="0056215E" w:rsidRDefault="0056215E" w:rsidP="00312DEB">
      <w:pPr>
        <w:spacing w:after="240" w:line="360" w:lineRule="auto"/>
        <w:ind w:left="5102" w:hanging="1"/>
        <w:jc w:val="both"/>
        <w:rPr>
          <w:rFonts w:ascii="David" w:eastAsia="Times New Roman" w:hAnsi="David" w:cs="Arial"/>
          <w:sz w:val="24"/>
          <w:szCs w:val="24"/>
          <w:rtl/>
          <w:lang w:bidi="ar-JO"/>
        </w:rPr>
      </w:pPr>
      <w:r>
        <w:rPr>
          <w:rFonts w:ascii="David" w:eastAsia="Times New Roman" w:hAnsi="David" w:cs="Arial" w:hint="cs"/>
          <w:sz w:val="24"/>
          <w:szCs w:val="24"/>
          <w:rtl/>
          <w:lang w:bidi="ar-JO"/>
        </w:rPr>
        <w:t>رئيس لجنة المناقصات</w:t>
      </w:r>
    </w:p>
    <w:p w14:paraId="6E785A52" w14:textId="77777777" w:rsidR="0056215E" w:rsidRPr="0056215E" w:rsidRDefault="0056215E" w:rsidP="00312DEB">
      <w:pPr>
        <w:spacing w:after="240" w:line="360" w:lineRule="auto"/>
        <w:ind w:left="5102" w:hanging="1"/>
        <w:jc w:val="both"/>
        <w:rPr>
          <w:rFonts w:ascii="David" w:eastAsia="Times New Roman" w:hAnsi="David" w:cs="Arial"/>
          <w:sz w:val="24"/>
          <w:szCs w:val="24"/>
          <w:rtl/>
          <w:lang w:bidi="ar-JO"/>
        </w:rPr>
      </w:pPr>
    </w:p>
    <w:p w14:paraId="0BCA8426" w14:textId="1A2DFDDE" w:rsidR="00312DEB" w:rsidRPr="00312DEB" w:rsidRDefault="00312DEB" w:rsidP="0056215E">
      <w:pPr>
        <w:spacing w:after="0" w:line="360" w:lineRule="auto"/>
        <w:ind w:left="5102" w:hanging="1"/>
        <w:jc w:val="both"/>
        <w:rPr>
          <w:rFonts w:ascii="David" w:eastAsia="Times New Roman" w:hAnsi="David" w:cs="David"/>
          <w:sz w:val="24"/>
          <w:szCs w:val="24"/>
        </w:rPr>
      </w:pPr>
      <w:r w:rsidRPr="00312DEB">
        <w:rPr>
          <w:rFonts w:ascii="David" w:eastAsia="Times New Roman" w:hAnsi="David" w:cs="David" w:hint="cs"/>
          <w:sz w:val="24"/>
          <w:szCs w:val="24"/>
          <w:rtl/>
        </w:rPr>
        <w:t xml:space="preserve">            </w:t>
      </w:r>
    </w:p>
    <w:p w14:paraId="733C51B6" w14:textId="77777777" w:rsidR="00312DEB" w:rsidRPr="00312DEB" w:rsidRDefault="00312DEB" w:rsidP="00312DEB">
      <w:pPr>
        <w:spacing w:after="240" w:line="360" w:lineRule="auto"/>
        <w:jc w:val="both"/>
        <w:rPr>
          <w:rFonts w:ascii="David" w:eastAsia="Times New Roman" w:hAnsi="David" w:cs="David"/>
          <w:sz w:val="24"/>
          <w:szCs w:val="24"/>
        </w:rPr>
      </w:pPr>
    </w:p>
    <w:sectPr w:rsidR="00312DEB" w:rsidRPr="00312DEB" w:rsidSect="000963B6">
      <w:headerReference w:type="first" r:id="rId10"/>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DEF306" w14:textId="77777777" w:rsidR="00FC6E80" w:rsidRDefault="00FC6E80" w:rsidP="000963B6">
      <w:pPr>
        <w:spacing w:after="0" w:line="240" w:lineRule="auto"/>
      </w:pPr>
      <w:r>
        <w:separator/>
      </w:r>
    </w:p>
  </w:endnote>
  <w:endnote w:type="continuationSeparator" w:id="0">
    <w:p w14:paraId="5072C04B" w14:textId="77777777" w:rsidR="00FC6E80" w:rsidRDefault="00FC6E80" w:rsidP="000963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2260B3" w14:textId="77777777" w:rsidR="00FC6E80" w:rsidRDefault="00FC6E80" w:rsidP="000963B6">
      <w:pPr>
        <w:spacing w:after="0" w:line="240" w:lineRule="auto"/>
      </w:pPr>
      <w:r>
        <w:separator/>
      </w:r>
    </w:p>
  </w:footnote>
  <w:footnote w:type="continuationSeparator" w:id="0">
    <w:p w14:paraId="579ADFC5" w14:textId="77777777" w:rsidR="00FC6E80" w:rsidRDefault="00FC6E80" w:rsidP="000963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60050" w14:textId="77777777" w:rsidR="000963B6" w:rsidRPr="00312DEB" w:rsidRDefault="000963B6" w:rsidP="000963B6">
    <w:pPr>
      <w:spacing w:after="240" w:line="360" w:lineRule="auto"/>
      <w:jc w:val="center"/>
      <w:rPr>
        <w:rFonts w:ascii="Arial" w:eastAsia="Times New Roman" w:hAnsi="Arial" w:cs="David"/>
        <w:b/>
        <w:bCs/>
        <w:sz w:val="24"/>
        <w:szCs w:val="24"/>
        <w:rtl/>
      </w:rPr>
    </w:pPr>
    <w:r w:rsidRPr="00312DEB">
      <w:rPr>
        <w:rFonts w:ascii="Arial" w:eastAsia="Times New Roman" w:hAnsi="Arial" w:cs="David"/>
        <w:b/>
        <w:bCs/>
        <w:noProof/>
        <w:sz w:val="24"/>
        <w:szCs w:val="24"/>
      </w:rPr>
      <w:drawing>
        <wp:inline distT="0" distB="0" distL="0" distR="0" wp14:anchorId="51D1448F" wp14:editId="643FFD82">
          <wp:extent cx="465455"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65455" cy="571500"/>
                  </a:xfrm>
                  <a:prstGeom prst="rect">
                    <a:avLst/>
                  </a:prstGeom>
                  <a:noFill/>
                  <a:ln>
                    <a:noFill/>
                  </a:ln>
                </pic:spPr>
              </pic:pic>
            </a:graphicData>
          </a:graphic>
        </wp:inline>
      </w:drawing>
    </w:r>
  </w:p>
  <w:p w14:paraId="73F6DE8B" w14:textId="03E37537" w:rsidR="000963B6" w:rsidRPr="00312DEB" w:rsidRDefault="000963B6" w:rsidP="00DC1891">
    <w:pPr>
      <w:spacing w:after="240" w:line="360" w:lineRule="auto"/>
      <w:jc w:val="center"/>
      <w:rPr>
        <w:rFonts w:ascii="Arial" w:eastAsia="Times New Roman" w:hAnsi="Arial" w:cs="David"/>
        <w:b/>
        <w:bCs/>
        <w:sz w:val="24"/>
        <w:szCs w:val="24"/>
        <w:rtl/>
      </w:rPr>
    </w:pPr>
    <w:r w:rsidRPr="00312DEB">
      <w:rPr>
        <w:rFonts w:ascii="Arial" w:eastAsia="Times New Roman" w:hAnsi="Arial" w:cs="David" w:hint="cs"/>
        <w:b/>
        <w:bCs/>
        <w:sz w:val="24"/>
        <w:szCs w:val="24"/>
        <w:rtl/>
      </w:rPr>
      <w:t xml:space="preserve"> </w:t>
    </w:r>
    <w:r w:rsidR="00DC1891">
      <w:rPr>
        <w:rFonts w:ascii="Arial" w:eastAsia="Times New Roman" w:hAnsi="Arial" w:cs="Arial" w:hint="cs"/>
        <w:b/>
        <w:bCs/>
        <w:sz w:val="24"/>
        <w:szCs w:val="24"/>
        <w:rtl/>
        <w:lang w:bidi="ar-JO"/>
      </w:rPr>
      <w:t>دولة إسرائيل</w:t>
    </w:r>
    <w:r w:rsidRPr="00312DEB">
      <w:rPr>
        <w:rFonts w:ascii="Arial" w:eastAsia="Times New Roman" w:hAnsi="Arial" w:cs="David" w:hint="cs"/>
        <w:b/>
        <w:bCs/>
        <w:sz w:val="24"/>
        <w:szCs w:val="24"/>
        <w:rtl/>
      </w:rPr>
      <w:t xml:space="preserve"> </w:t>
    </w:r>
  </w:p>
  <w:tbl>
    <w:tblPr>
      <w:bidiVisual/>
      <w:tblW w:w="5818" w:type="dxa"/>
      <w:jc w:val="center"/>
      <w:tblLayout w:type="fixed"/>
      <w:tblLook w:val="0000" w:firstRow="0" w:lastRow="0" w:firstColumn="0" w:lastColumn="0" w:noHBand="0" w:noVBand="0"/>
    </w:tblPr>
    <w:tblGrid>
      <w:gridCol w:w="1511"/>
      <w:gridCol w:w="2758"/>
      <w:gridCol w:w="1549"/>
    </w:tblGrid>
    <w:tr w:rsidR="000963B6" w:rsidRPr="00312DEB" w14:paraId="39C681ED" w14:textId="77777777" w:rsidTr="007067F2">
      <w:trPr>
        <w:cantSplit/>
        <w:trHeight w:val="277"/>
        <w:jc w:val="center"/>
      </w:trPr>
      <w:tc>
        <w:tcPr>
          <w:tcW w:w="1511" w:type="dxa"/>
        </w:tcPr>
        <w:p w14:paraId="60C46066" w14:textId="15B89126" w:rsidR="000963B6" w:rsidRPr="00DC1891" w:rsidRDefault="00DC1891" w:rsidP="000963B6">
          <w:pPr>
            <w:spacing w:after="240" w:line="360" w:lineRule="auto"/>
            <w:jc w:val="center"/>
            <w:rPr>
              <w:rFonts w:ascii="Arial" w:eastAsia="Times New Roman" w:hAnsi="Arial" w:cs="Arial"/>
              <w:b/>
              <w:bCs/>
              <w:sz w:val="24"/>
              <w:szCs w:val="24"/>
              <w:rtl/>
              <w:lang w:bidi="ar-JO"/>
            </w:rPr>
          </w:pPr>
          <w:r>
            <w:rPr>
              <w:rFonts w:ascii="Arial" w:eastAsia="Times New Roman" w:hAnsi="Arial" w:cs="Arial" w:hint="cs"/>
              <w:b/>
              <w:bCs/>
              <w:sz w:val="24"/>
              <w:szCs w:val="24"/>
              <w:rtl/>
              <w:lang w:bidi="ar-JO"/>
            </w:rPr>
            <w:t>وزارة المالية</w:t>
          </w:r>
        </w:p>
      </w:tc>
      <w:tc>
        <w:tcPr>
          <w:tcW w:w="2758" w:type="dxa"/>
        </w:tcPr>
        <w:p w14:paraId="68B30417" w14:textId="3DA38583" w:rsidR="000963B6" w:rsidRPr="00312DEB" w:rsidRDefault="000963B6" w:rsidP="00DC1891">
          <w:pPr>
            <w:spacing w:after="240" w:line="360" w:lineRule="auto"/>
            <w:jc w:val="center"/>
            <w:rPr>
              <w:rFonts w:ascii="Arial" w:eastAsia="Times New Roman" w:hAnsi="Arial" w:cs="David"/>
              <w:b/>
              <w:bCs/>
              <w:sz w:val="24"/>
              <w:szCs w:val="24"/>
              <w:rtl/>
            </w:rPr>
          </w:pPr>
          <w:r w:rsidRPr="00312DEB">
            <w:rPr>
              <w:rFonts w:ascii="Arial" w:eastAsia="Times New Roman" w:hAnsi="Arial" w:cs="David"/>
              <w:b/>
              <w:bCs/>
              <w:sz w:val="28"/>
              <w:szCs w:val="28"/>
              <w:rtl/>
            </w:rPr>
            <w:t xml:space="preserve"> </w:t>
          </w:r>
          <w:r w:rsidR="00DC1891">
            <w:rPr>
              <w:rFonts w:ascii="Arial" w:eastAsia="Times New Roman" w:hAnsi="Arial" w:cs="Arial" w:hint="cs"/>
              <w:b/>
              <w:bCs/>
              <w:sz w:val="24"/>
              <w:szCs w:val="24"/>
              <w:rtl/>
              <w:lang w:bidi="ar-JO"/>
            </w:rPr>
            <w:t>وزارة الطاقة</w:t>
          </w:r>
          <w:r w:rsidRPr="00312DEB">
            <w:rPr>
              <w:rFonts w:ascii="Arial" w:eastAsia="Times New Roman" w:hAnsi="Arial" w:cs="David"/>
              <w:b/>
              <w:bCs/>
              <w:sz w:val="24"/>
              <w:szCs w:val="24"/>
              <w:rtl/>
            </w:rPr>
            <w:tab/>
          </w:r>
        </w:p>
      </w:tc>
      <w:tc>
        <w:tcPr>
          <w:tcW w:w="1549" w:type="dxa"/>
        </w:tcPr>
        <w:p w14:paraId="36B0DACC" w14:textId="68F8C06C" w:rsidR="000963B6" w:rsidRPr="00DC1891" w:rsidRDefault="00DC1891" w:rsidP="000963B6">
          <w:pPr>
            <w:spacing w:after="240" w:line="360" w:lineRule="auto"/>
            <w:jc w:val="center"/>
            <w:rPr>
              <w:rFonts w:ascii="Arial" w:eastAsia="Times New Roman" w:hAnsi="Arial" w:cs="Arial"/>
              <w:b/>
              <w:bCs/>
              <w:sz w:val="24"/>
              <w:szCs w:val="24"/>
              <w:rtl/>
              <w:lang w:bidi="ar-JO"/>
            </w:rPr>
          </w:pPr>
          <w:r>
            <w:rPr>
              <w:rFonts w:ascii="Arial" w:eastAsia="Times New Roman" w:hAnsi="Arial" w:cs="Arial" w:hint="cs"/>
              <w:b/>
              <w:bCs/>
              <w:sz w:val="24"/>
              <w:szCs w:val="24"/>
              <w:rtl/>
              <w:lang w:bidi="ar-JO"/>
            </w:rPr>
            <w:t>سلطة الكهرباء</w:t>
          </w:r>
        </w:p>
      </w:tc>
    </w:tr>
  </w:tbl>
  <w:p w14:paraId="2CD23E59" w14:textId="05B0E73B" w:rsidR="00DC1891" w:rsidRDefault="00DC1891" w:rsidP="00DC1891">
    <w:pPr>
      <w:spacing w:after="240" w:line="360" w:lineRule="auto"/>
      <w:jc w:val="center"/>
      <w:rPr>
        <w:rFonts w:ascii="Arial" w:eastAsia="Times New Roman" w:hAnsi="Arial"/>
        <w:b/>
        <w:bCs/>
        <w:sz w:val="24"/>
        <w:szCs w:val="24"/>
        <w:rtl/>
        <w:lang w:bidi="ar-JO"/>
      </w:rPr>
    </w:pPr>
    <w:r>
      <w:rPr>
        <w:rFonts w:ascii="Arial" w:eastAsia="Times New Roman" w:hAnsi="Arial" w:hint="cs"/>
        <w:b/>
        <w:bCs/>
        <w:sz w:val="24"/>
        <w:szCs w:val="24"/>
        <w:rtl/>
        <w:lang w:bidi="ar-JO"/>
      </w:rPr>
      <w:t xml:space="preserve">بواسطة لجنة المناقصات المشتركة بين الوزارات لإقامة محطات توليد طاقة </w:t>
    </w:r>
    <w:r w:rsidR="001C5DA0">
      <w:rPr>
        <w:rFonts w:ascii="Arial" w:eastAsia="Times New Roman" w:hAnsi="Arial" w:hint="cs"/>
        <w:b/>
        <w:bCs/>
        <w:sz w:val="24"/>
        <w:szCs w:val="24"/>
        <w:rtl/>
        <w:lang w:bidi="ar-JO"/>
      </w:rPr>
      <w:t xml:space="preserve">كهربائية </w:t>
    </w:r>
    <w:r>
      <w:rPr>
        <w:rFonts w:ascii="Arial" w:eastAsia="Times New Roman" w:hAnsi="Arial" w:hint="cs"/>
        <w:b/>
        <w:bCs/>
        <w:sz w:val="24"/>
        <w:szCs w:val="24"/>
        <w:rtl/>
        <w:lang w:bidi="ar-JO"/>
      </w:rPr>
      <w:t>تقليدية</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E6A8A"/>
    <w:multiLevelType w:val="hybridMultilevel"/>
    <w:tmpl w:val="EA1A7FDC"/>
    <w:lvl w:ilvl="0" w:tplc="F0C68DD0">
      <w:start w:val="1"/>
      <w:numFmt w:val="decimal"/>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 w15:restartNumberingAfterBreak="0">
    <w:nsid w:val="18BA5F5C"/>
    <w:multiLevelType w:val="hybridMultilevel"/>
    <w:tmpl w:val="4754D750"/>
    <w:lvl w:ilvl="0" w:tplc="04090013">
      <w:start w:val="1"/>
      <w:numFmt w:val="hebrew1"/>
      <w:lvlText w:val="%1."/>
      <w:lvlJc w:val="center"/>
      <w:pPr>
        <w:ind w:left="3442" w:hanging="360"/>
      </w:pPr>
    </w:lvl>
    <w:lvl w:ilvl="1" w:tplc="04090019" w:tentative="1">
      <w:start w:val="1"/>
      <w:numFmt w:val="lowerLetter"/>
      <w:lvlText w:val="%2."/>
      <w:lvlJc w:val="left"/>
      <w:pPr>
        <w:ind w:left="4162" w:hanging="360"/>
      </w:pPr>
    </w:lvl>
    <w:lvl w:ilvl="2" w:tplc="0409001B" w:tentative="1">
      <w:start w:val="1"/>
      <w:numFmt w:val="lowerRoman"/>
      <w:lvlText w:val="%3."/>
      <w:lvlJc w:val="right"/>
      <w:pPr>
        <w:ind w:left="4882" w:hanging="180"/>
      </w:pPr>
    </w:lvl>
    <w:lvl w:ilvl="3" w:tplc="0409000F" w:tentative="1">
      <w:start w:val="1"/>
      <w:numFmt w:val="decimal"/>
      <w:lvlText w:val="%4."/>
      <w:lvlJc w:val="left"/>
      <w:pPr>
        <w:ind w:left="5602" w:hanging="360"/>
      </w:pPr>
    </w:lvl>
    <w:lvl w:ilvl="4" w:tplc="04090019" w:tentative="1">
      <w:start w:val="1"/>
      <w:numFmt w:val="lowerLetter"/>
      <w:lvlText w:val="%5."/>
      <w:lvlJc w:val="left"/>
      <w:pPr>
        <w:ind w:left="6322" w:hanging="360"/>
      </w:pPr>
    </w:lvl>
    <w:lvl w:ilvl="5" w:tplc="0409001B" w:tentative="1">
      <w:start w:val="1"/>
      <w:numFmt w:val="lowerRoman"/>
      <w:lvlText w:val="%6."/>
      <w:lvlJc w:val="right"/>
      <w:pPr>
        <w:ind w:left="7042" w:hanging="180"/>
      </w:pPr>
    </w:lvl>
    <w:lvl w:ilvl="6" w:tplc="0409000F" w:tentative="1">
      <w:start w:val="1"/>
      <w:numFmt w:val="decimal"/>
      <w:lvlText w:val="%7."/>
      <w:lvlJc w:val="left"/>
      <w:pPr>
        <w:ind w:left="7762" w:hanging="360"/>
      </w:pPr>
    </w:lvl>
    <w:lvl w:ilvl="7" w:tplc="04090019" w:tentative="1">
      <w:start w:val="1"/>
      <w:numFmt w:val="lowerLetter"/>
      <w:lvlText w:val="%8."/>
      <w:lvlJc w:val="left"/>
      <w:pPr>
        <w:ind w:left="8482" w:hanging="360"/>
      </w:pPr>
    </w:lvl>
    <w:lvl w:ilvl="8" w:tplc="0409001B" w:tentative="1">
      <w:start w:val="1"/>
      <w:numFmt w:val="lowerRoman"/>
      <w:lvlText w:val="%9."/>
      <w:lvlJc w:val="right"/>
      <w:pPr>
        <w:ind w:left="9202" w:hanging="180"/>
      </w:pPr>
    </w:lvl>
  </w:abstractNum>
  <w:abstractNum w:abstractNumId="2" w15:restartNumberingAfterBreak="0">
    <w:nsid w:val="517F42D1"/>
    <w:multiLevelType w:val="hybridMultilevel"/>
    <w:tmpl w:val="B0CAE454"/>
    <w:lvl w:ilvl="0" w:tplc="04E62474">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56F36806"/>
    <w:multiLevelType w:val="multilevel"/>
    <w:tmpl w:val="5D7A67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5F543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6BA33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4E37598"/>
    <w:multiLevelType w:val="multilevel"/>
    <w:tmpl w:val="3BBE4B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
  </w:num>
  <w:num w:numId="3">
    <w:abstractNumId w:val="5"/>
  </w:num>
  <w:num w:numId="4">
    <w:abstractNumId w:val="4"/>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DEB"/>
    <w:rsid w:val="00001578"/>
    <w:rsid w:val="000015E7"/>
    <w:rsid w:val="00007C1B"/>
    <w:rsid w:val="00015410"/>
    <w:rsid w:val="00022284"/>
    <w:rsid w:val="00031F36"/>
    <w:rsid w:val="00041688"/>
    <w:rsid w:val="00062153"/>
    <w:rsid w:val="00062C75"/>
    <w:rsid w:val="00062E7E"/>
    <w:rsid w:val="00062EF8"/>
    <w:rsid w:val="000701A0"/>
    <w:rsid w:val="00071F7D"/>
    <w:rsid w:val="00073B94"/>
    <w:rsid w:val="00075ED9"/>
    <w:rsid w:val="0008077E"/>
    <w:rsid w:val="000963B6"/>
    <w:rsid w:val="0009702D"/>
    <w:rsid w:val="000A1000"/>
    <w:rsid w:val="000A559F"/>
    <w:rsid w:val="000A741D"/>
    <w:rsid w:val="000B00C8"/>
    <w:rsid w:val="000B7358"/>
    <w:rsid w:val="000C4A22"/>
    <w:rsid w:val="000C69DF"/>
    <w:rsid w:val="000E05B5"/>
    <w:rsid w:val="000E2A8E"/>
    <w:rsid w:val="000E2BF6"/>
    <w:rsid w:val="000E40B0"/>
    <w:rsid w:val="001038F9"/>
    <w:rsid w:val="00106270"/>
    <w:rsid w:val="001065A8"/>
    <w:rsid w:val="00114F25"/>
    <w:rsid w:val="00116C6A"/>
    <w:rsid w:val="00120DCE"/>
    <w:rsid w:val="00143133"/>
    <w:rsid w:val="0014343D"/>
    <w:rsid w:val="0014377E"/>
    <w:rsid w:val="00146D46"/>
    <w:rsid w:val="0015500D"/>
    <w:rsid w:val="0016684E"/>
    <w:rsid w:val="00170330"/>
    <w:rsid w:val="00170E41"/>
    <w:rsid w:val="00183212"/>
    <w:rsid w:val="00186BA8"/>
    <w:rsid w:val="001903EF"/>
    <w:rsid w:val="001943EF"/>
    <w:rsid w:val="00195CB0"/>
    <w:rsid w:val="001A07C6"/>
    <w:rsid w:val="001A4360"/>
    <w:rsid w:val="001A53FA"/>
    <w:rsid w:val="001B26CC"/>
    <w:rsid w:val="001B3E5F"/>
    <w:rsid w:val="001C5888"/>
    <w:rsid w:val="001C5DA0"/>
    <w:rsid w:val="001D1C4E"/>
    <w:rsid w:val="001D5CBA"/>
    <w:rsid w:val="001E622F"/>
    <w:rsid w:val="001E78D5"/>
    <w:rsid w:val="001F5330"/>
    <w:rsid w:val="00204D72"/>
    <w:rsid w:val="002075C8"/>
    <w:rsid w:val="00211DC0"/>
    <w:rsid w:val="00212677"/>
    <w:rsid w:val="002140AB"/>
    <w:rsid w:val="002171FC"/>
    <w:rsid w:val="00221405"/>
    <w:rsid w:val="00230142"/>
    <w:rsid w:val="00245C82"/>
    <w:rsid w:val="00251593"/>
    <w:rsid w:val="00252BA9"/>
    <w:rsid w:val="00255923"/>
    <w:rsid w:val="00265135"/>
    <w:rsid w:val="00275119"/>
    <w:rsid w:val="002837A0"/>
    <w:rsid w:val="002839E6"/>
    <w:rsid w:val="00291FF7"/>
    <w:rsid w:val="002930AB"/>
    <w:rsid w:val="00293F64"/>
    <w:rsid w:val="002A3E3A"/>
    <w:rsid w:val="002C3CA0"/>
    <w:rsid w:val="002C7415"/>
    <w:rsid w:val="002D4EFF"/>
    <w:rsid w:val="002D7C59"/>
    <w:rsid w:val="002F0A6A"/>
    <w:rsid w:val="002F0BFB"/>
    <w:rsid w:val="002F5DEF"/>
    <w:rsid w:val="00306F58"/>
    <w:rsid w:val="00312DEB"/>
    <w:rsid w:val="003133ED"/>
    <w:rsid w:val="00314DE3"/>
    <w:rsid w:val="00317DE4"/>
    <w:rsid w:val="00320067"/>
    <w:rsid w:val="00323549"/>
    <w:rsid w:val="0032395C"/>
    <w:rsid w:val="00332963"/>
    <w:rsid w:val="003406A2"/>
    <w:rsid w:val="00342048"/>
    <w:rsid w:val="00343F53"/>
    <w:rsid w:val="00357DCB"/>
    <w:rsid w:val="00361F35"/>
    <w:rsid w:val="00370159"/>
    <w:rsid w:val="00370966"/>
    <w:rsid w:val="00381BCA"/>
    <w:rsid w:val="00386647"/>
    <w:rsid w:val="0038686C"/>
    <w:rsid w:val="003A4B5B"/>
    <w:rsid w:val="003A4C7B"/>
    <w:rsid w:val="003A689F"/>
    <w:rsid w:val="003B4E30"/>
    <w:rsid w:val="003B6D7D"/>
    <w:rsid w:val="003C790F"/>
    <w:rsid w:val="003E18D7"/>
    <w:rsid w:val="003E4CD1"/>
    <w:rsid w:val="003E4F1B"/>
    <w:rsid w:val="003E60A7"/>
    <w:rsid w:val="003F5410"/>
    <w:rsid w:val="00407E5D"/>
    <w:rsid w:val="004262A2"/>
    <w:rsid w:val="00426EFF"/>
    <w:rsid w:val="00430853"/>
    <w:rsid w:val="0044212D"/>
    <w:rsid w:val="00442143"/>
    <w:rsid w:val="0044595D"/>
    <w:rsid w:val="004466AF"/>
    <w:rsid w:val="00455083"/>
    <w:rsid w:val="00463974"/>
    <w:rsid w:val="00465BB0"/>
    <w:rsid w:val="004677E6"/>
    <w:rsid w:val="00467882"/>
    <w:rsid w:val="00470622"/>
    <w:rsid w:val="00470A64"/>
    <w:rsid w:val="00492F50"/>
    <w:rsid w:val="004932CC"/>
    <w:rsid w:val="0049459A"/>
    <w:rsid w:val="0049652B"/>
    <w:rsid w:val="00497516"/>
    <w:rsid w:val="004A3A12"/>
    <w:rsid w:val="004B241E"/>
    <w:rsid w:val="004C1CA3"/>
    <w:rsid w:val="004C217C"/>
    <w:rsid w:val="004C41D9"/>
    <w:rsid w:val="004C42CC"/>
    <w:rsid w:val="004C77C4"/>
    <w:rsid w:val="004D019B"/>
    <w:rsid w:val="004E5AB9"/>
    <w:rsid w:val="004E7E18"/>
    <w:rsid w:val="004F736E"/>
    <w:rsid w:val="00502063"/>
    <w:rsid w:val="00513C69"/>
    <w:rsid w:val="005171B9"/>
    <w:rsid w:val="00517CD6"/>
    <w:rsid w:val="005325BF"/>
    <w:rsid w:val="00537CDD"/>
    <w:rsid w:val="00544B5D"/>
    <w:rsid w:val="005468B3"/>
    <w:rsid w:val="00547200"/>
    <w:rsid w:val="00552DE9"/>
    <w:rsid w:val="00553D20"/>
    <w:rsid w:val="00556396"/>
    <w:rsid w:val="0055773F"/>
    <w:rsid w:val="00557C5C"/>
    <w:rsid w:val="0056215E"/>
    <w:rsid w:val="00565AFC"/>
    <w:rsid w:val="00570622"/>
    <w:rsid w:val="00574CF2"/>
    <w:rsid w:val="0058490A"/>
    <w:rsid w:val="00584F77"/>
    <w:rsid w:val="00594C7D"/>
    <w:rsid w:val="005973C8"/>
    <w:rsid w:val="005A1F32"/>
    <w:rsid w:val="005B4E07"/>
    <w:rsid w:val="005B70D4"/>
    <w:rsid w:val="005C3E9E"/>
    <w:rsid w:val="005C7AB0"/>
    <w:rsid w:val="005D0195"/>
    <w:rsid w:val="005D0324"/>
    <w:rsid w:val="005D4124"/>
    <w:rsid w:val="005D6146"/>
    <w:rsid w:val="005E43F3"/>
    <w:rsid w:val="005E506F"/>
    <w:rsid w:val="005F648A"/>
    <w:rsid w:val="00601414"/>
    <w:rsid w:val="00611524"/>
    <w:rsid w:val="00623459"/>
    <w:rsid w:val="00627A41"/>
    <w:rsid w:val="006315AC"/>
    <w:rsid w:val="00637439"/>
    <w:rsid w:val="0064010E"/>
    <w:rsid w:val="0064107D"/>
    <w:rsid w:val="0065170E"/>
    <w:rsid w:val="0065334F"/>
    <w:rsid w:val="00653FFD"/>
    <w:rsid w:val="006607BA"/>
    <w:rsid w:val="006616A0"/>
    <w:rsid w:val="00662BA7"/>
    <w:rsid w:val="00662E97"/>
    <w:rsid w:val="0067361F"/>
    <w:rsid w:val="00675DA0"/>
    <w:rsid w:val="00693E6A"/>
    <w:rsid w:val="0069407E"/>
    <w:rsid w:val="006A004D"/>
    <w:rsid w:val="006B086E"/>
    <w:rsid w:val="006B78D4"/>
    <w:rsid w:val="006C44F8"/>
    <w:rsid w:val="006C4C7E"/>
    <w:rsid w:val="006D5EE7"/>
    <w:rsid w:val="006E08B4"/>
    <w:rsid w:val="006F3473"/>
    <w:rsid w:val="006F5D4B"/>
    <w:rsid w:val="006F617E"/>
    <w:rsid w:val="0070572F"/>
    <w:rsid w:val="0071390C"/>
    <w:rsid w:val="00717BE7"/>
    <w:rsid w:val="00723144"/>
    <w:rsid w:val="00727F42"/>
    <w:rsid w:val="00731B0F"/>
    <w:rsid w:val="00734D00"/>
    <w:rsid w:val="00740F62"/>
    <w:rsid w:val="00745DD0"/>
    <w:rsid w:val="00752508"/>
    <w:rsid w:val="007554D6"/>
    <w:rsid w:val="007566A5"/>
    <w:rsid w:val="00757C70"/>
    <w:rsid w:val="00764262"/>
    <w:rsid w:val="00774012"/>
    <w:rsid w:val="007808F8"/>
    <w:rsid w:val="00784B77"/>
    <w:rsid w:val="00794B3F"/>
    <w:rsid w:val="00794FE9"/>
    <w:rsid w:val="007A0716"/>
    <w:rsid w:val="007A154C"/>
    <w:rsid w:val="007B1474"/>
    <w:rsid w:val="007B35B2"/>
    <w:rsid w:val="007C2F9C"/>
    <w:rsid w:val="007C31EA"/>
    <w:rsid w:val="007C43D2"/>
    <w:rsid w:val="007C6009"/>
    <w:rsid w:val="007D2DF3"/>
    <w:rsid w:val="007D4740"/>
    <w:rsid w:val="007D6F1D"/>
    <w:rsid w:val="007E0D89"/>
    <w:rsid w:val="007E1A5F"/>
    <w:rsid w:val="007F3126"/>
    <w:rsid w:val="007F46DE"/>
    <w:rsid w:val="007F691C"/>
    <w:rsid w:val="008021C9"/>
    <w:rsid w:val="0080380C"/>
    <w:rsid w:val="00810AE9"/>
    <w:rsid w:val="00813552"/>
    <w:rsid w:val="0084080C"/>
    <w:rsid w:val="00845EAF"/>
    <w:rsid w:val="0085654C"/>
    <w:rsid w:val="00863D05"/>
    <w:rsid w:val="008704ED"/>
    <w:rsid w:val="00886EC4"/>
    <w:rsid w:val="00892090"/>
    <w:rsid w:val="00892D21"/>
    <w:rsid w:val="00896B26"/>
    <w:rsid w:val="008A1784"/>
    <w:rsid w:val="008A3434"/>
    <w:rsid w:val="008C0BD6"/>
    <w:rsid w:val="008C12FA"/>
    <w:rsid w:val="008C562B"/>
    <w:rsid w:val="008D2CD4"/>
    <w:rsid w:val="008D6DD1"/>
    <w:rsid w:val="008D7478"/>
    <w:rsid w:val="008E14D0"/>
    <w:rsid w:val="008E3A22"/>
    <w:rsid w:val="008F102A"/>
    <w:rsid w:val="009007BD"/>
    <w:rsid w:val="00917C4B"/>
    <w:rsid w:val="00923F7B"/>
    <w:rsid w:val="009258DE"/>
    <w:rsid w:val="00927DC0"/>
    <w:rsid w:val="00933C9C"/>
    <w:rsid w:val="009352AF"/>
    <w:rsid w:val="0096230D"/>
    <w:rsid w:val="009644E9"/>
    <w:rsid w:val="00980CA5"/>
    <w:rsid w:val="00987D90"/>
    <w:rsid w:val="00995A4F"/>
    <w:rsid w:val="009A210E"/>
    <w:rsid w:val="009A24F8"/>
    <w:rsid w:val="009D2061"/>
    <w:rsid w:val="009E512E"/>
    <w:rsid w:val="009E5CAE"/>
    <w:rsid w:val="009F30AB"/>
    <w:rsid w:val="00A023C3"/>
    <w:rsid w:val="00A10233"/>
    <w:rsid w:val="00A11398"/>
    <w:rsid w:val="00A1150B"/>
    <w:rsid w:val="00A17717"/>
    <w:rsid w:val="00A21479"/>
    <w:rsid w:val="00A23B1E"/>
    <w:rsid w:val="00A25DA2"/>
    <w:rsid w:val="00A34EDD"/>
    <w:rsid w:val="00A36A53"/>
    <w:rsid w:val="00A37B10"/>
    <w:rsid w:val="00A43020"/>
    <w:rsid w:val="00A51807"/>
    <w:rsid w:val="00A6002F"/>
    <w:rsid w:val="00A625EA"/>
    <w:rsid w:val="00A6394C"/>
    <w:rsid w:val="00A8062F"/>
    <w:rsid w:val="00A81047"/>
    <w:rsid w:val="00A819BC"/>
    <w:rsid w:val="00A85B70"/>
    <w:rsid w:val="00A92FDF"/>
    <w:rsid w:val="00AA13E3"/>
    <w:rsid w:val="00AC2279"/>
    <w:rsid w:val="00AC2729"/>
    <w:rsid w:val="00AD1732"/>
    <w:rsid w:val="00AD3DC0"/>
    <w:rsid w:val="00AD49A2"/>
    <w:rsid w:val="00AD78E3"/>
    <w:rsid w:val="00AD7B90"/>
    <w:rsid w:val="00AE198D"/>
    <w:rsid w:val="00AE202B"/>
    <w:rsid w:val="00AF05CD"/>
    <w:rsid w:val="00AF79C4"/>
    <w:rsid w:val="00B00193"/>
    <w:rsid w:val="00B005F1"/>
    <w:rsid w:val="00B00AE9"/>
    <w:rsid w:val="00B00C0B"/>
    <w:rsid w:val="00B0240E"/>
    <w:rsid w:val="00B0713E"/>
    <w:rsid w:val="00B15972"/>
    <w:rsid w:val="00B17F81"/>
    <w:rsid w:val="00B22850"/>
    <w:rsid w:val="00B228F6"/>
    <w:rsid w:val="00B256F1"/>
    <w:rsid w:val="00B265BC"/>
    <w:rsid w:val="00B348C5"/>
    <w:rsid w:val="00B35BC9"/>
    <w:rsid w:val="00B42F84"/>
    <w:rsid w:val="00B43E8D"/>
    <w:rsid w:val="00B4400A"/>
    <w:rsid w:val="00B44ACF"/>
    <w:rsid w:val="00B47ABA"/>
    <w:rsid w:val="00B53A07"/>
    <w:rsid w:val="00B578EC"/>
    <w:rsid w:val="00B63432"/>
    <w:rsid w:val="00B63581"/>
    <w:rsid w:val="00B66A14"/>
    <w:rsid w:val="00B71646"/>
    <w:rsid w:val="00B7743E"/>
    <w:rsid w:val="00B8068C"/>
    <w:rsid w:val="00B87869"/>
    <w:rsid w:val="00B87964"/>
    <w:rsid w:val="00B90E3C"/>
    <w:rsid w:val="00B913D4"/>
    <w:rsid w:val="00BA0E75"/>
    <w:rsid w:val="00BB449D"/>
    <w:rsid w:val="00BB6F1B"/>
    <w:rsid w:val="00BB78F9"/>
    <w:rsid w:val="00BC1CF0"/>
    <w:rsid w:val="00BC4330"/>
    <w:rsid w:val="00BC4B37"/>
    <w:rsid w:val="00BC6CCB"/>
    <w:rsid w:val="00BD4670"/>
    <w:rsid w:val="00BD6EA0"/>
    <w:rsid w:val="00BE3F08"/>
    <w:rsid w:val="00BF463C"/>
    <w:rsid w:val="00C00DAC"/>
    <w:rsid w:val="00C01338"/>
    <w:rsid w:val="00C01D3B"/>
    <w:rsid w:val="00C05E1A"/>
    <w:rsid w:val="00C0606A"/>
    <w:rsid w:val="00C13D74"/>
    <w:rsid w:val="00C14389"/>
    <w:rsid w:val="00C27CE3"/>
    <w:rsid w:val="00C34E0E"/>
    <w:rsid w:val="00C45DA8"/>
    <w:rsid w:val="00C468DA"/>
    <w:rsid w:val="00C477A3"/>
    <w:rsid w:val="00C5093A"/>
    <w:rsid w:val="00C634FF"/>
    <w:rsid w:val="00C66AD9"/>
    <w:rsid w:val="00C700BB"/>
    <w:rsid w:val="00C71CBA"/>
    <w:rsid w:val="00C73DB8"/>
    <w:rsid w:val="00C74AC4"/>
    <w:rsid w:val="00C77A9F"/>
    <w:rsid w:val="00C8229A"/>
    <w:rsid w:val="00C94734"/>
    <w:rsid w:val="00C95112"/>
    <w:rsid w:val="00CA1C91"/>
    <w:rsid w:val="00CA66E6"/>
    <w:rsid w:val="00CB10E6"/>
    <w:rsid w:val="00CB2E4D"/>
    <w:rsid w:val="00CB4811"/>
    <w:rsid w:val="00CC0E41"/>
    <w:rsid w:val="00CC525C"/>
    <w:rsid w:val="00CD5608"/>
    <w:rsid w:val="00CD623F"/>
    <w:rsid w:val="00CD64CA"/>
    <w:rsid w:val="00CE17AE"/>
    <w:rsid w:val="00CF2D62"/>
    <w:rsid w:val="00D003AF"/>
    <w:rsid w:val="00D05986"/>
    <w:rsid w:val="00D05F1E"/>
    <w:rsid w:val="00D064DB"/>
    <w:rsid w:val="00D07B11"/>
    <w:rsid w:val="00D1360B"/>
    <w:rsid w:val="00D16702"/>
    <w:rsid w:val="00D1728B"/>
    <w:rsid w:val="00D41DCB"/>
    <w:rsid w:val="00D427A7"/>
    <w:rsid w:val="00D54483"/>
    <w:rsid w:val="00D54E62"/>
    <w:rsid w:val="00D5616D"/>
    <w:rsid w:val="00D569EB"/>
    <w:rsid w:val="00D60E93"/>
    <w:rsid w:val="00D6270B"/>
    <w:rsid w:val="00D64555"/>
    <w:rsid w:val="00D64F06"/>
    <w:rsid w:val="00D66C35"/>
    <w:rsid w:val="00D74E15"/>
    <w:rsid w:val="00D85072"/>
    <w:rsid w:val="00D87E79"/>
    <w:rsid w:val="00D92F8C"/>
    <w:rsid w:val="00D96B61"/>
    <w:rsid w:val="00DA3985"/>
    <w:rsid w:val="00DA5D48"/>
    <w:rsid w:val="00DA5F38"/>
    <w:rsid w:val="00DA7279"/>
    <w:rsid w:val="00DB49EC"/>
    <w:rsid w:val="00DB60CA"/>
    <w:rsid w:val="00DB6BA1"/>
    <w:rsid w:val="00DC1891"/>
    <w:rsid w:val="00DC428D"/>
    <w:rsid w:val="00DC6CF9"/>
    <w:rsid w:val="00DD6522"/>
    <w:rsid w:val="00DE12EE"/>
    <w:rsid w:val="00DE2486"/>
    <w:rsid w:val="00DE4456"/>
    <w:rsid w:val="00DE6944"/>
    <w:rsid w:val="00DF1459"/>
    <w:rsid w:val="00DF7AB8"/>
    <w:rsid w:val="00E01F6A"/>
    <w:rsid w:val="00E11FAB"/>
    <w:rsid w:val="00E12C72"/>
    <w:rsid w:val="00E138E4"/>
    <w:rsid w:val="00E15A32"/>
    <w:rsid w:val="00E21BC1"/>
    <w:rsid w:val="00E30F34"/>
    <w:rsid w:val="00E32110"/>
    <w:rsid w:val="00E34CAB"/>
    <w:rsid w:val="00E40BC0"/>
    <w:rsid w:val="00E42701"/>
    <w:rsid w:val="00E53594"/>
    <w:rsid w:val="00E6107C"/>
    <w:rsid w:val="00E64F11"/>
    <w:rsid w:val="00E73E1E"/>
    <w:rsid w:val="00E76F50"/>
    <w:rsid w:val="00E806F5"/>
    <w:rsid w:val="00E8265E"/>
    <w:rsid w:val="00E82954"/>
    <w:rsid w:val="00E843B0"/>
    <w:rsid w:val="00E92E4D"/>
    <w:rsid w:val="00E93717"/>
    <w:rsid w:val="00E956A2"/>
    <w:rsid w:val="00EA393D"/>
    <w:rsid w:val="00EB2424"/>
    <w:rsid w:val="00EB63A1"/>
    <w:rsid w:val="00EC2D02"/>
    <w:rsid w:val="00EC5BB5"/>
    <w:rsid w:val="00EC5D16"/>
    <w:rsid w:val="00ED3941"/>
    <w:rsid w:val="00ED5188"/>
    <w:rsid w:val="00ED67EE"/>
    <w:rsid w:val="00EE03AC"/>
    <w:rsid w:val="00EE504B"/>
    <w:rsid w:val="00EE75DB"/>
    <w:rsid w:val="00EF5F54"/>
    <w:rsid w:val="00F0045B"/>
    <w:rsid w:val="00F028EB"/>
    <w:rsid w:val="00F030A7"/>
    <w:rsid w:val="00F041D4"/>
    <w:rsid w:val="00F05E2C"/>
    <w:rsid w:val="00F07856"/>
    <w:rsid w:val="00F131F8"/>
    <w:rsid w:val="00F211FF"/>
    <w:rsid w:val="00F21E02"/>
    <w:rsid w:val="00F22887"/>
    <w:rsid w:val="00F23363"/>
    <w:rsid w:val="00F25787"/>
    <w:rsid w:val="00F32179"/>
    <w:rsid w:val="00F368E0"/>
    <w:rsid w:val="00F429D0"/>
    <w:rsid w:val="00F46626"/>
    <w:rsid w:val="00F51F28"/>
    <w:rsid w:val="00F5229C"/>
    <w:rsid w:val="00F5441E"/>
    <w:rsid w:val="00F54462"/>
    <w:rsid w:val="00F57BFB"/>
    <w:rsid w:val="00F72B14"/>
    <w:rsid w:val="00F74131"/>
    <w:rsid w:val="00F775F3"/>
    <w:rsid w:val="00F81288"/>
    <w:rsid w:val="00F8306A"/>
    <w:rsid w:val="00F8455E"/>
    <w:rsid w:val="00F86B19"/>
    <w:rsid w:val="00F914B7"/>
    <w:rsid w:val="00F92D05"/>
    <w:rsid w:val="00F9410C"/>
    <w:rsid w:val="00F97561"/>
    <w:rsid w:val="00FA2C8A"/>
    <w:rsid w:val="00FA3C5B"/>
    <w:rsid w:val="00FA76C3"/>
    <w:rsid w:val="00FA7B13"/>
    <w:rsid w:val="00FB068A"/>
    <w:rsid w:val="00FB28B6"/>
    <w:rsid w:val="00FB77B2"/>
    <w:rsid w:val="00FC1E80"/>
    <w:rsid w:val="00FC400C"/>
    <w:rsid w:val="00FC6E80"/>
    <w:rsid w:val="00FD091B"/>
    <w:rsid w:val="00FD61A3"/>
    <w:rsid w:val="00FE671C"/>
    <w:rsid w:val="00FF585A"/>
    <w:rsid w:val="00FF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C63F1C"/>
  <w15:chartTrackingRefBased/>
  <w15:docId w15:val="{C099A045-EF9F-48A2-994D-487CED13F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12DEB"/>
    <w:pPr>
      <w:ind w:left="720"/>
      <w:contextualSpacing/>
    </w:pPr>
  </w:style>
  <w:style w:type="paragraph" w:styleId="a4">
    <w:name w:val="header"/>
    <w:basedOn w:val="a"/>
    <w:link w:val="a5"/>
    <w:uiPriority w:val="99"/>
    <w:unhideWhenUsed/>
    <w:rsid w:val="000963B6"/>
    <w:pPr>
      <w:tabs>
        <w:tab w:val="center" w:pos="4153"/>
        <w:tab w:val="right" w:pos="8306"/>
      </w:tabs>
      <w:spacing w:after="0" w:line="240" w:lineRule="auto"/>
    </w:pPr>
  </w:style>
  <w:style w:type="character" w:customStyle="1" w:styleId="a5">
    <w:name w:val="כותרת עליונה תו"/>
    <w:basedOn w:val="a0"/>
    <w:link w:val="a4"/>
    <w:uiPriority w:val="99"/>
    <w:rsid w:val="000963B6"/>
  </w:style>
  <w:style w:type="paragraph" w:styleId="a6">
    <w:name w:val="footer"/>
    <w:basedOn w:val="a"/>
    <w:link w:val="a7"/>
    <w:uiPriority w:val="99"/>
    <w:unhideWhenUsed/>
    <w:rsid w:val="000963B6"/>
    <w:pPr>
      <w:tabs>
        <w:tab w:val="center" w:pos="4153"/>
        <w:tab w:val="right" w:pos="8306"/>
      </w:tabs>
      <w:spacing w:after="0" w:line="240" w:lineRule="auto"/>
    </w:pPr>
  </w:style>
  <w:style w:type="character" w:customStyle="1" w:styleId="a7">
    <w:name w:val="כותרת תחתונה תו"/>
    <w:basedOn w:val="a0"/>
    <w:link w:val="a6"/>
    <w:uiPriority w:val="99"/>
    <w:rsid w:val="000963B6"/>
  </w:style>
  <w:style w:type="character" w:styleId="Hyperlink">
    <w:name w:val="Hyperlink"/>
    <w:basedOn w:val="a0"/>
    <w:uiPriority w:val="99"/>
    <w:unhideWhenUsed/>
    <w:rsid w:val="000963B6"/>
    <w:rPr>
      <w:color w:val="0563C1" w:themeColor="hyperlink"/>
      <w:u w:val="single"/>
    </w:rPr>
  </w:style>
  <w:style w:type="character" w:customStyle="1" w:styleId="UnresolvedMention">
    <w:name w:val="Unresolved Mention"/>
    <w:basedOn w:val="a0"/>
    <w:uiPriority w:val="99"/>
    <w:semiHidden/>
    <w:unhideWhenUsed/>
    <w:rsid w:val="000963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2598747">
      <w:bodyDiv w:val="1"/>
      <w:marLeft w:val="0"/>
      <w:marRight w:val="0"/>
      <w:marTop w:val="0"/>
      <w:marBottom w:val="0"/>
      <w:divBdr>
        <w:top w:val="none" w:sz="0" w:space="0" w:color="auto"/>
        <w:left w:val="none" w:sz="0" w:space="0" w:color="auto"/>
        <w:bottom w:val="none" w:sz="0" w:space="0" w:color="auto"/>
        <w:right w:val="none" w:sz="0" w:space="0" w:color="auto"/>
      </w:divBdr>
    </w:div>
    <w:div w:id="1589340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PP-Powerplant@inbal.co.il" TargetMode="External"/><Relationship Id="rId3" Type="http://schemas.openxmlformats.org/officeDocument/2006/relationships/settings" Target="settings.xml"/><Relationship Id="rId7" Type="http://schemas.openxmlformats.org/officeDocument/2006/relationships/hyperlink" Target="https://mr.gov.il/ilgstorefront/he/search/?s=TENDE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PPP-Powerplant@inbal.co.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1409</Words>
  <Characters>7045</Characters>
  <Application>Microsoft Office Word</Application>
  <DocSecurity>0</DocSecurity>
  <Lines>58</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 Osborne</dc:creator>
  <cp:keywords/>
  <dc:description/>
  <cp:lastModifiedBy>הראל מאיר</cp:lastModifiedBy>
  <cp:revision>2</cp:revision>
  <cp:lastPrinted>2022-06-13T13:49:00Z</cp:lastPrinted>
  <dcterms:created xsi:type="dcterms:W3CDTF">2022-06-15T05:55:00Z</dcterms:created>
  <dcterms:modified xsi:type="dcterms:W3CDTF">2022-06-15T05:55:00Z</dcterms:modified>
</cp:coreProperties>
</file>